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23B" w:rsidRPr="00BE6405" w:rsidRDefault="0058523B" w:rsidP="0058523B">
      <w:pPr>
        <w:rPr>
          <w:rFonts w:ascii="Verdana" w:hAnsi="Verdana"/>
          <w:sz w:val="20"/>
          <w:szCs w:val="20"/>
        </w:rPr>
      </w:pPr>
      <w:r w:rsidRPr="00BE6405">
        <w:rPr>
          <w:rFonts w:ascii="Verdana" w:hAnsi="Verdana"/>
          <w:sz w:val="20"/>
          <w:szCs w:val="20"/>
        </w:rPr>
        <w:tab/>
      </w:r>
    </w:p>
    <w:p w:rsidR="0058523B" w:rsidRPr="00BE6405" w:rsidRDefault="0058523B" w:rsidP="0058523B">
      <w:pPr>
        <w:outlineLvl w:val="0"/>
        <w:rPr>
          <w:rFonts w:ascii="Verdana" w:hAnsi="Verdana" w:cs="Arial"/>
          <w:b/>
          <w:sz w:val="20"/>
          <w:szCs w:val="20"/>
        </w:rPr>
      </w:pPr>
    </w:p>
    <w:p w:rsidR="0058523B" w:rsidRPr="00BE6405" w:rsidRDefault="0058523B" w:rsidP="0058523B">
      <w:pPr>
        <w:outlineLvl w:val="0"/>
        <w:rPr>
          <w:rFonts w:ascii="Verdana" w:hAnsi="Verdana"/>
          <w:b/>
          <w:sz w:val="22"/>
          <w:szCs w:val="22"/>
        </w:rPr>
      </w:pPr>
      <w:r w:rsidRPr="00BE6405">
        <w:rPr>
          <w:rFonts w:ascii="Verdana" w:hAnsi="Verdana"/>
          <w:b/>
          <w:sz w:val="22"/>
          <w:szCs w:val="22"/>
        </w:rPr>
        <w:t>Rehabilitering och arbetsanpassning - rutin</w:t>
      </w:r>
    </w:p>
    <w:p w:rsidR="0058523B" w:rsidRPr="00BE6405" w:rsidRDefault="0058523B" w:rsidP="0058523B">
      <w:pPr>
        <w:rPr>
          <w:rFonts w:ascii="Verdana" w:hAnsi="Verdana" w:cs="Arial"/>
          <w:b/>
          <w:sz w:val="20"/>
          <w:szCs w:val="20"/>
        </w:rPr>
      </w:pPr>
    </w:p>
    <w:p w:rsidR="0058523B" w:rsidRPr="00BE6405" w:rsidRDefault="0058523B" w:rsidP="0058523B">
      <w:pPr>
        <w:rPr>
          <w:rFonts w:ascii="Verdana" w:hAnsi="Verdana" w:cs="Arial"/>
          <w:b/>
          <w:sz w:val="20"/>
          <w:szCs w:val="20"/>
        </w:rPr>
      </w:pPr>
    </w:p>
    <w:p w:rsidR="0058523B" w:rsidRPr="00BE6405" w:rsidRDefault="0058523B" w:rsidP="0058523B">
      <w:pPr>
        <w:tabs>
          <w:tab w:val="left" w:pos="1620"/>
        </w:tabs>
        <w:rPr>
          <w:rFonts w:ascii="Verdana" w:hAnsi="Verdana" w:cs="Arial"/>
          <w:sz w:val="20"/>
          <w:szCs w:val="20"/>
        </w:rPr>
      </w:pPr>
      <w:r w:rsidRPr="00BE6405">
        <w:rPr>
          <w:rFonts w:ascii="Verdana" w:hAnsi="Verdana" w:cs="Arial"/>
          <w:b/>
          <w:sz w:val="20"/>
          <w:szCs w:val="20"/>
        </w:rPr>
        <w:t>Enhet</w:t>
      </w:r>
      <w:r w:rsidRPr="00BE6405">
        <w:rPr>
          <w:rFonts w:ascii="Verdana" w:hAnsi="Verdana" w:cs="Arial"/>
          <w:sz w:val="20"/>
          <w:szCs w:val="20"/>
        </w:rPr>
        <w:tab/>
        <w:t xml:space="preserve"> Personalavdelningen</w:t>
      </w:r>
    </w:p>
    <w:p w:rsidR="0058523B" w:rsidRPr="00BE6405" w:rsidRDefault="0058523B" w:rsidP="0058523B">
      <w:pPr>
        <w:tabs>
          <w:tab w:val="left" w:pos="1620"/>
        </w:tabs>
        <w:rPr>
          <w:rFonts w:ascii="Verdana" w:hAnsi="Verdana" w:cs="Arial"/>
          <w:sz w:val="20"/>
          <w:szCs w:val="20"/>
        </w:rPr>
      </w:pPr>
      <w:r w:rsidRPr="00BE6405">
        <w:rPr>
          <w:rFonts w:ascii="Verdana" w:hAnsi="Verdana" w:cs="Arial"/>
          <w:b/>
          <w:sz w:val="20"/>
          <w:szCs w:val="20"/>
        </w:rPr>
        <w:t>Giltigt från</w:t>
      </w:r>
      <w:r w:rsidRPr="00BE6405">
        <w:rPr>
          <w:rFonts w:ascii="Verdana" w:hAnsi="Verdana" w:cs="Arial"/>
          <w:sz w:val="20"/>
          <w:szCs w:val="20"/>
        </w:rPr>
        <w:t xml:space="preserve"> </w:t>
      </w:r>
      <w:r w:rsidR="001608E1">
        <w:rPr>
          <w:rFonts w:ascii="Verdana" w:hAnsi="Verdana" w:cs="Arial"/>
          <w:sz w:val="20"/>
          <w:szCs w:val="20"/>
        </w:rPr>
        <w:tab/>
        <w:t xml:space="preserve"> 2017-10-01</w:t>
      </w:r>
    </w:p>
    <w:p w:rsidR="0058523B" w:rsidRPr="00BE6405" w:rsidRDefault="0058523B" w:rsidP="0058523B">
      <w:pPr>
        <w:tabs>
          <w:tab w:val="left" w:pos="1620"/>
        </w:tabs>
        <w:rPr>
          <w:rFonts w:ascii="Verdana" w:hAnsi="Verdana" w:cs="Arial"/>
          <w:sz w:val="20"/>
          <w:szCs w:val="20"/>
        </w:rPr>
      </w:pPr>
      <w:r w:rsidRPr="00BE6405">
        <w:rPr>
          <w:rFonts w:ascii="Verdana" w:hAnsi="Verdana" w:cs="Arial"/>
          <w:b/>
          <w:sz w:val="20"/>
          <w:szCs w:val="20"/>
        </w:rPr>
        <w:t>Utarbetad av</w:t>
      </w:r>
      <w:r w:rsidRPr="00BE6405">
        <w:rPr>
          <w:rFonts w:ascii="Verdana" w:hAnsi="Verdana" w:cs="Arial"/>
          <w:sz w:val="20"/>
          <w:szCs w:val="20"/>
        </w:rPr>
        <w:tab/>
        <w:t xml:space="preserve"> </w:t>
      </w:r>
      <w:r w:rsidR="001608E1">
        <w:rPr>
          <w:rFonts w:ascii="Verdana" w:hAnsi="Verdana" w:cs="Arial"/>
          <w:sz w:val="20"/>
          <w:szCs w:val="20"/>
        </w:rPr>
        <w:t>Ronny Nilss</w:t>
      </w:r>
      <w:r w:rsidR="0055363F">
        <w:rPr>
          <w:rFonts w:ascii="Verdana" w:hAnsi="Verdana" w:cs="Arial"/>
          <w:sz w:val="20"/>
          <w:szCs w:val="20"/>
        </w:rPr>
        <w:t>o</w:t>
      </w:r>
      <w:r w:rsidR="001608E1">
        <w:rPr>
          <w:rFonts w:ascii="Verdana" w:hAnsi="Verdana" w:cs="Arial"/>
          <w:sz w:val="20"/>
          <w:szCs w:val="20"/>
        </w:rPr>
        <w:t>n</w:t>
      </w:r>
      <w:r w:rsidR="0055363F">
        <w:rPr>
          <w:rFonts w:ascii="Verdana" w:hAnsi="Verdana" w:cs="Arial"/>
          <w:sz w:val="20"/>
          <w:szCs w:val="20"/>
        </w:rPr>
        <w:t>/ Personalchef</w:t>
      </w:r>
    </w:p>
    <w:p w:rsidR="0058523B" w:rsidRDefault="001608E1" w:rsidP="0058523B">
      <w:pPr>
        <w:tabs>
          <w:tab w:val="left" w:pos="1620"/>
        </w:tabs>
        <w:rPr>
          <w:rFonts w:ascii="Verdana" w:hAnsi="Verdana" w:cs="Arial"/>
          <w:sz w:val="20"/>
          <w:szCs w:val="20"/>
        </w:rPr>
      </w:pPr>
      <w:r>
        <w:rPr>
          <w:rFonts w:ascii="Verdana" w:hAnsi="Verdana" w:cs="Arial"/>
          <w:b/>
          <w:sz w:val="20"/>
          <w:szCs w:val="20"/>
        </w:rPr>
        <w:t>Godkänd</w:t>
      </w:r>
      <w:r w:rsidR="0058523B" w:rsidRPr="00BE6405">
        <w:rPr>
          <w:rFonts w:ascii="Verdana" w:hAnsi="Verdana" w:cs="Arial"/>
          <w:b/>
          <w:sz w:val="20"/>
          <w:szCs w:val="20"/>
        </w:rPr>
        <w:t xml:space="preserve"> av</w:t>
      </w:r>
      <w:r w:rsidR="0058523B" w:rsidRPr="00BE6405">
        <w:rPr>
          <w:rFonts w:ascii="Verdana" w:hAnsi="Verdana" w:cs="Arial"/>
          <w:sz w:val="20"/>
          <w:szCs w:val="20"/>
        </w:rPr>
        <w:t xml:space="preserve">  </w:t>
      </w:r>
      <w:r w:rsidR="0058523B" w:rsidRPr="00BE6405">
        <w:rPr>
          <w:rFonts w:ascii="Verdana" w:hAnsi="Verdana" w:cs="Arial"/>
          <w:sz w:val="20"/>
          <w:szCs w:val="20"/>
        </w:rPr>
        <w:tab/>
        <w:t xml:space="preserve"> </w:t>
      </w:r>
      <w:r>
        <w:rPr>
          <w:rFonts w:ascii="Verdana" w:hAnsi="Verdana" w:cs="Arial"/>
          <w:sz w:val="20"/>
          <w:szCs w:val="20"/>
        </w:rPr>
        <w:t>Skyddsombud</w:t>
      </w:r>
    </w:p>
    <w:p w:rsidR="001608E1" w:rsidRDefault="001608E1" w:rsidP="0058523B">
      <w:pPr>
        <w:tabs>
          <w:tab w:val="left" w:pos="1620"/>
        </w:tabs>
        <w:rPr>
          <w:rFonts w:ascii="Verdana" w:hAnsi="Verdana" w:cs="Arial"/>
          <w:sz w:val="20"/>
          <w:szCs w:val="20"/>
        </w:rPr>
      </w:pPr>
    </w:p>
    <w:p w:rsidR="0058523B" w:rsidRPr="000F33B0" w:rsidRDefault="001608E1" w:rsidP="000F33B0">
      <w:pPr>
        <w:tabs>
          <w:tab w:val="left" w:pos="1620"/>
        </w:tabs>
        <w:rPr>
          <w:rFonts w:ascii="Verdana" w:hAnsi="Verdana" w:cs="Arial"/>
          <w:sz w:val="20"/>
          <w:szCs w:val="20"/>
        </w:rPr>
      </w:pPr>
      <w:r>
        <w:rPr>
          <w:rFonts w:ascii="Verdana" w:hAnsi="Verdana" w:cs="Arial"/>
          <w:sz w:val="20"/>
          <w:szCs w:val="20"/>
        </w:rPr>
        <w:t>Namn:              ………………………………………………</w:t>
      </w:r>
    </w:p>
    <w:p w:rsidR="0058523B" w:rsidRPr="00BE6405" w:rsidRDefault="0058523B" w:rsidP="0058523B">
      <w:pPr>
        <w:rPr>
          <w:rFonts w:ascii="Verdana" w:hAnsi="Verdana" w:cs="Arial"/>
          <w:b/>
          <w:sz w:val="20"/>
          <w:szCs w:val="20"/>
        </w:rPr>
      </w:pPr>
    </w:p>
    <w:p w:rsidR="0058523B" w:rsidRPr="00BE6405" w:rsidRDefault="0058523B" w:rsidP="0058523B">
      <w:pPr>
        <w:outlineLvl w:val="0"/>
        <w:rPr>
          <w:rFonts w:ascii="Verdana" w:hAnsi="Verdana" w:cs="Arial"/>
          <w:b/>
          <w:bCs/>
          <w:sz w:val="20"/>
          <w:szCs w:val="20"/>
        </w:rPr>
      </w:pPr>
      <w:r w:rsidRPr="00BE6405">
        <w:rPr>
          <w:rFonts w:ascii="Verdana" w:hAnsi="Verdana" w:cs="Arial"/>
          <w:b/>
          <w:bCs/>
          <w:sz w:val="20"/>
          <w:szCs w:val="20"/>
        </w:rPr>
        <w:t>Syfte</w:t>
      </w:r>
    </w:p>
    <w:p w:rsidR="0058523B" w:rsidRPr="00BE6405" w:rsidRDefault="0058523B" w:rsidP="0058523B">
      <w:pPr>
        <w:numPr>
          <w:ilvl w:val="0"/>
          <w:numId w:val="1"/>
        </w:numPr>
        <w:rPr>
          <w:rFonts w:ascii="Verdana" w:hAnsi="Verdana" w:cs="Arial"/>
          <w:bCs/>
          <w:sz w:val="20"/>
          <w:szCs w:val="20"/>
        </w:rPr>
      </w:pPr>
      <w:r w:rsidRPr="00BE6405">
        <w:rPr>
          <w:rFonts w:ascii="Verdana" w:hAnsi="Verdana" w:cs="Arial"/>
          <w:bCs/>
          <w:sz w:val="20"/>
          <w:szCs w:val="20"/>
        </w:rPr>
        <w:t>Förebygga sjukskrivningar bland medarbetarna</w:t>
      </w:r>
    </w:p>
    <w:p w:rsidR="0058523B" w:rsidRPr="00BE6405" w:rsidRDefault="0058523B" w:rsidP="0058523B">
      <w:pPr>
        <w:numPr>
          <w:ilvl w:val="0"/>
          <w:numId w:val="1"/>
        </w:numPr>
        <w:rPr>
          <w:rFonts w:ascii="Verdana" w:hAnsi="Verdana" w:cs="Arial"/>
          <w:bCs/>
          <w:sz w:val="20"/>
          <w:szCs w:val="20"/>
        </w:rPr>
      </w:pPr>
      <w:r w:rsidRPr="00BE6405">
        <w:rPr>
          <w:rFonts w:ascii="Verdana" w:hAnsi="Verdana" w:cs="Arial"/>
          <w:bCs/>
          <w:sz w:val="20"/>
          <w:szCs w:val="20"/>
        </w:rPr>
        <w:t>Se rehabilitering och arbetsanpassning som ett naturligt inslag på arbetsplatsen</w:t>
      </w:r>
    </w:p>
    <w:p w:rsidR="0058523B" w:rsidRPr="00BE6405" w:rsidRDefault="0058523B" w:rsidP="0058523B">
      <w:pPr>
        <w:numPr>
          <w:ilvl w:val="0"/>
          <w:numId w:val="1"/>
        </w:numPr>
        <w:rPr>
          <w:rFonts w:ascii="Verdana" w:hAnsi="Verdana" w:cs="Arial"/>
          <w:bCs/>
          <w:sz w:val="20"/>
          <w:szCs w:val="20"/>
        </w:rPr>
      </w:pPr>
      <w:r w:rsidRPr="00BE6405">
        <w:rPr>
          <w:rFonts w:ascii="Verdana" w:hAnsi="Verdana" w:cs="Arial"/>
          <w:bCs/>
          <w:sz w:val="20"/>
          <w:szCs w:val="20"/>
        </w:rPr>
        <w:t>Underlätta för den sjukskrivne att tidigt återgå i arbete</w:t>
      </w:r>
    </w:p>
    <w:p w:rsidR="0058523B" w:rsidRPr="00BE6405" w:rsidRDefault="0058523B" w:rsidP="0058523B">
      <w:pPr>
        <w:numPr>
          <w:ilvl w:val="0"/>
          <w:numId w:val="1"/>
        </w:numPr>
        <w:rPr>
          <w:rFonts w:ascii="Verdana" w:hAnsi="Verdana" w:cs="Arial"/>
          <w:bCs/>
          <w:sz w:val="20"/>
          <w:szCs w:val="20"/>
        </w:rPr>
      </w:pPr>
      <w:r w:rsidRPr="00BE6405">
        <w:rPr>
          <w:rFonts w:ascii="Verdana" w:hAnsi="Verdana" w:cs="Arial"/>
          <w:bCs/>
          <w:sz w:val="20"/>
          <w:szCs w:val="20"/>
        </w:rPr>
        <w:t>Vara ett stöd när det uppstår behov av rehabilitering och/eller arbetsanpassning</w:t>
      </w:r>
    </w:p>
    <w:p w:rsidR="0058523B" w:rsidRPr="00BE6405" w:rsidRDefault="0058523B" w:rsidP="0058523B">
      <w:pPr>
        <w:numPr>
          <w:ilvl w:val="0"/>
          <w:numId w:val="1"/>
        </w:numPr>
        <w:rPr>
          <w:rFonts w:ascii="Verdana" w:hAnsi="Verdana" w:cs="Arial"/>
          <w:bCs/>
          <w:sz w:val="20"/>
          <w:szCs w:val="20"/>
        </w:rPr>
      </w:pPr>
      <w:r w:rsidRPr="00BE6405">
        <w:rPr>
          <w:rFonts w:ascii="Verdana" w:hAnsi="Verdana" w:cs="Arial"/>
          <w:bCs/>
          <w:sz w:val="20"/>
          <w:szCs w:val="20"/>
        </w:rPr>
        <w:t>Klargöra medarbetarens ansvar i rehabiliteringsprocessen</w:t>
      </w:r>
    </w:p>
    <w:p w:rsidR="0058523B" w:rsidRPr="00BE6405" w:rsidRDefault="0058523B" w:rsidP="0058523B">
      <w:pPr>
        <w:rPr>
          <w:rFonts w:ascii="Verdana" w:hAnsi="Verdana" w:cs="Arial"/>
          <w:bCs/>
          <w:sz w:val="20"/>
          <w:szCs w:val="20"/>
        </w:rPr>
      </w:pPr>
    </w:p>
    <w:p w:rsidR="0058523B" w:rsidRPr="00BE6405" w:rsidRDefault="0058523B" w:rsidP="0058523B">
      <w:pPr>
        <w:outlineLvl w:val="0"/>
        <w:rPr>
          <w:rFonts w:ascii="Verdana" w:hAnsi="Verdana" w:cs="Arial"/>
          <w:b/>
          <w:bCs/>
          <w:sz w:val="20"/>
          <w:szCs w:val="20"/>
        </w:rPr>
      </w:pPr>
    </w:p>
    <w:p w:rsidR="0058523B" w:rsidRPr="00BE6405" w:rsidRDefault="0058523B" w:rsidP="0058523B">
      <w:pPr>
        <w:outlineLvl w:val="0"/>
        <w:rPr>
          <w:rFonts w:ascii="Verdana" w:hAnsi="Verdana" w:cs="Arial"/>
          <w:b/>
          <w:bCs/>
          <w:sz w:val="20"/>
          <w:szCs w:val="20"/>
        </w:rPr>
      </w:pPr>
      <w:r w:rsidRPr="00BE6405">
        <w:rPr>
          <w:rFonts w:ascii="Verdana" w:hAnsi="Verdana" w:cs="Arial"/>
          <w:b/>
          <w:bCs/>
          <w:sz w:val="20"/>
          <w:szCs w:val="20"/>
        </w:rPr>
        <w:t>Vad är rehabilitering och arbetsanpassning</w:t>
      </w:r>
    </w:p>
    <w:p w:rsidR="0058523B" w:rsidRPr="00BE6405" w:rsidRDefault="0058523B" w:rsidP="0058523B">
      <w:pPr>
        <w:rPr>
          <w:rFonts w:ascii="Verdana" w:hAnsi="Verdana" w:cs="Arial"/>
          <w:bCs/>
          <w:sz w:val="20"/>
          <w:szCs w:val="20"/>
        </w:rPr>
      </w:pPr>
      <w:r w:rsidRPr="00BE6405">
        <w:rPr>
          <w:rFonts w:ascii="Verdana" w:hAnsi="Verdana" w:cs="Arial"/>
          <w:bCs/>
          <w:sz w:val="20"/>
          <w:szCs w:val="20"/>
        </w:rPr>
        <w:t xml:space="preserve">Rehabilitering är ett samlingsbegrepp för alla medicinska, psykologiska, sociala och arbetslivsinriktade åtgärder som ska ”syfta till att återge den som har drabbats av sjuk-dom sin arbetsförmåga och förutsättningar att försörja sig själv genom förvärvsarbete” </w:t>
      </w:r>
    </w:p>
    <w:p w:rsidR="0058523B" w:rsidRPr="00BE6405" w:rsidRDefault="0058523B" w:rsidP="0058523B">
      <w:pPr>
        <w:rPr>
          <w:rFonts w:ascii="Verdana" w:hAnsi="Verdana" w:cs="Arial"/>
          <w:bCs/>
          <w:sz w:val="20"/>
          <w:szCs w:val="20"/>
        </w:rPr>
      </w:pPr>
    </w:p>
    <w:p w:rsidR="0058523B" w:rsidRPr="00BE6405" w:rsidRDefault="0058523B" w:rsidP="0058523B">
      <w:pPr>
        <w:rPr>
          <w:rFonts w:ascii="Verdana" w:hAnsi="Verdana" w:cs="Arial"/>
          <w:bCs/>
          <w:sz w:val="20"/>
          <w:szCs w:val="20"/>
        </w:rPr>
      </w:pPr>
      <w:r w:rsidRPr="00BE6405">
        <w:rPr>
          <w:rFonts w:ascii="Verdana" w:hAnsi="Verdana" w:cs="Arial"/>
          <w:bCs/>
          <w:sz w:val="20"/>
          <w:szCs w:val="20"/>
        </w:rPr>
        <w:t>Arbetsanpassning och arbetslivsinriktad rehabilitering bör betraktas som en del av det systematiska arbetsmiljöarbetet på arbetsplatsen och organiseras inom detta.</w:t>
      </w:r>
      <w:r w:rsidR="00951543">
        <w:rPr>
          <w:rFonts w:ascii="Verdana" w:hAnsi="Verdana" w:cs="Arial"/>
          <w:bCs/>
          <w:sz w:val="20"/>
          <w:szCs w:val="20"/>
        </w:rPr>
        <w:t xml:space="preserve"> Det är ofta lämpligt att prata om</w:t>
      </w:r>
      <w:r w:rsidRPr="00BE6405">
        <w:rPr>
          <w:rFonts w:ascii="Verdana" w:hAnsi="Verdana" w:cs="Arial"/>
          <w:bCs/>
          <w:sz w:val="20"/>
          <w:szCs w:val="20"/>
        </w:rPr>
        <w:t xml:space="preserve"> arbetsanpassnings- och rehabiliteringsbehoven i samband med att risker och b</w:t>
      </w:r>
      <w:r w:rsidR="00951543">
        <w:rPr>
          <w:rFonts w:ascii="Verdana" w:hAnsi="Verdana" w:cs="Arial"/>
          <w:bCs/>
          <w:sz w:val="20"/>
          <w:szCs w:val="20"/>
        </w:rPr>
        <w:t xml:space="preserve">rister i verksamheten undersöks, </w:t>
      </w:r>
      <w:proofErr w:type="gramStart"/>
      <w:r w:rsidR="00951543">
        <w:rPr>
          <w:rFonts w:ascii="Verdana" w:hAnsi="Verdana" w:cs="Arial"/>
          <w:bCs/>
          <w:sz w:val="20"/>
          <w:szCs w:val="20"/>
        </w:rPr>
        <w:t>dvs</w:t>
      </w:r>
      <w:proofErr w:type="gramEnd"/>
      <w:r w:rsidR="00951543">
        <w:rPr>
          <w:rFonts w:ascii="Verdana" w:hAnsi="Verdana" w:cs="Arial"/>
          <w:bCs/>
          <w:sz w:val="20"/>
          <w:szCs w:val="20"/>
        </w:rPr>
        <w:t xml:space="preserve"> hur tänker Kund.</w:t>
      </w:r>
    </w:p>
    <w:p w:rsidR="0058523B" w:rsidRPr="00BE6405" w:rsidRDefault="0058523B" w:rsidP="0058523B">
      <w:pPr>
        <w:rPr>
          <w:rFonts w:ascii="Verdana" w:hAnsi="Verdana" w:cs="Arial"/>
          <w:bCs/>
          <w:sz w:val="20"/>
          <w:szCs w:val="20"/>
        </w:rPr>
      </w:pPr>
    </w:p>
    <w:p w:rsidR="0058523B" w:rsidRPr="00BE6405" w:rsidRDefault="0058523B" w:rsidP="0058523B">
      <w:pPr>
        <w:rPr>
          <w:rFonts w:ascii="Verdana" w:hAnsi="Verdana" w:cs="Arial"/>
          <w:bCs/>
          <w:sz w:val="20"/>
          <w:szCs w:val="20"/>
        </w:rPr>
      </w:pPr>
      <w:r w:rsidRPr="00BE6405">
        <w:rPr>
          <w:rFonts w:ascii="Verdana" w:hAnsi="Verdana" w:cs="Arial"/>
          <w:bCs/>
          <w:sz w:val="20"/>
          <w:szCs w:val="20"/>
        </w:rPr>
        <w:t>All arbetsanpassning och rehabilitering ska ske i nära samarbete med berörda arbets-tagare, skyddsombud och andra fackliga företrädare.</w:t>
      </w:r>
    </w:p>
    <w:p w:rsidR="0058523B" w:rsidRPr="00BE6405" w:rsidRDefault="0058523B" w:rsidP="0058523B">
      <w:pPr>
        <w:rPr>
          <w:rFonts w:ascii="Verdana" w:hAnsi="Verdana" w:cs="Arial"/>
          <w:bCs/>
          <w:sz w:val="20"/>
          <w:szCs w:val="20"/>
        </w:rPr>
      </w:pPr>
    </w:p>
    <w:p w:rsidR="0058523B" w:rsidRPr="00BE6405" w:rsidRDefault="0058523B" w:rsidP="0058523B">
      <w:pPr>
        <w:outlineLvl w:val="0"/>
        <w:rPr>
          <w:rFonts w:ascii="Verdana" w:hAnsi="Verdana" w:cs="Arial"/>
          <w:b/>
          <w:bCs/>
          <w:sz w:val="20"/>
          <w:szCs w:val="20"/>
        </w:rPr>
      </w:pPr>
    </w:p>
    <w:p w:rsidR="0058523B" w:rsidRPr="00BE6405" w:rsidRDefault="0058523B" w:rsidP="0058523B">
      <w:pPr>
        <w:outlineLvl w:val="0"/>
        <w:rPr>
          <w:rFonts w:ascii="Verdana" w:hAnsi="Verdana" w:cs="Arial"/>
          <w:b/>
          <w:bCs/>
          <w:sz w:val="20"/>
          <w:szCs w:val="20"/>
        </w:rPr>
      </w:pPr>
      <w:r w:rsidRPr="00BE6405">
        <w:rPr>
          <w:rFonts w:ascii="Verdana" w:hAnsi="Verdana" w:cs="Arial"/>
          <w:b/>
          <w:bCs/>
          <w:sz w:val="20"/>
          <w:szCs w:val="20"/>
        </w:rPr>
        <w:t>Arbetsgivarens ansvar</w:t>
      </w:r>
    </w:p>
    <w:p w:rsidR="0058523B" w:rsidRPr="00BE6405" w:rsidRDefault="0058523B" w:rsidP="0058523B">
      <w:pPr>
        <w:outlineLvl w:val="0"/>
        <w:rPr>
          <w:rFonts w:ascii="Verdana" w:hAnsi="Verdana" w:cs="Arial"/>
          <w:bCs/>
          <w:sz w:val="20"/>
          <w:szCs w:val="20"/>
        </w:rPr>
      </w:pPr>
      <w:r w:rsidRPr="00BE6405">
        <w:rPr>
          <w:rFonts w:ascii="Verdana" w:hAnsi="Verdana" w:cs="Arial"/>
          <w:bCs/>
          <w:sz w:val="20"/>
          <w:szCs w:val="20"/>
        </w:rPr>
        <w:t>Arbetsgivaren (närmaste chef) har rehabiliteringsansvar vilket innebär</w:t>
      </w:r>
    </w:p>
    <w:p w:rsidR="0058523B" w:rsidRPr="00BE6405" w:rsidRDefault="0058523B" w:rsidP="0058523B">
      <w:pPr>
        <w:rPr>
          <w:rFonts w:ascii="Verdana" w:hAnsi="Verdana" w:cs="Arial"/>
          <w:bCs/>
          <w:sz w:val="20"/>
          <w:szCs w:val="20"/>
        </w:rPr>
      </w:pPr>
    </w:p>
    <w:p w:rsidR="0058523B" w:rsidRPr="00BE6405" w:rsidRDefault="0058523B" w:rsidP="0058523B">
      <w:pPr>
        <w:numPr>
          <w:ilvl w:val="0"/>
          <w:numId w:val="3"/>
        </w:numPr>
        <w:rPr>
          <w:rFonts w:ascii="Verdana" w:hAnsi="Verdana" w:cs="Arial"/>
          <w:bCs/>
          <w:sz w:val="20"/>
          <w:szCs w:val="20"/>
        </w:rPr>
      </w:pPr>
      <w:r w:rsidRPr="00BE6405">
        <w:rPr>
          <w:rFonts w:ascii="Verdana" w:hAnsi="Verdana" w:cs="Arial"/>
          <w:bCs/>
          <w:sz w:val="20"/>
          <w:szCs w:val="20"/>
        </w:rPr>
        <w:t>Säkerställa att kontinuerlig kontakt med medarbetaren finns under hela sjukskriv-ningsperioden</w:t>
      </w:r>
      <w:r w:rsidR="00DC016A">
        <w:rPr>
          <w:rFonts w:ascii="Verdana" w:hAnsi="Verdana" w:cs="Arial"/>
          <w:bCs/>
          <w:sz w:val="20"/>
          <w:szCs w:val="20"/>
        </w:rPr>
        <w:t>.</w:t>
      </w:r>
    </w:p>
    <w:p w:rsidR="0058523B" w:rsidRPr="00BE6405" w:rsidRDefault="0058523B" w:rsidP="0058523B">
      <w:pPr>
        <w:numPr>
          <w:ilvl w:val="0"/>
          <w:numId w:val="3"/>
        </w:numPr>
        <w:rPr>
          <w:rFonts w:ascii="Verdana" w:hAnsi="Verdana" w:cs="Arial"/>
          <w:bCs/>
          <w:sz w:val="20"/>
          <w:szCs w:val="20"/>
        </w:rPr>
      </w:pPr>
      <w:r w:rsidRPr="00BE6405">
        <w:rPr>
          <w:rFonts w:ascii="Verdana" w:hAnsi="Verdana" w:cs="Arial"/>
          <w:bCs/>
          <w:sz w:val="20"/>
          <w:szCs w:val="20"/>
        </w:rPr>
        <w:t>Ansvara för att medarbetaren informeras om rehabiliteringsprocessens innehåll</w:t>
      </w:r>
      <w:r w:rsidR="009414BB">
        <w:rPr>
          <w:rFonts w:ascii="Verdana" w:hAnsi="Verdana" w:cs="Arial"/>
          <w:bCs/>
          <w:sz w:val="20"/>
          <w:szCs w:val="20"/>
        </w:rPr>
        <w:t>.</w:t>
      </w:r>
    </w:p>
    <w:p w:rsidR="0058523B" w:rsidRPr="00BE6405" w:rsidRDefault="0058523B" w:rsidP="0058523B">
      <w:pPr>
        <w:numPr>
          <w:ilvl w:val="0"/>
          <w:numId w:val="3"/>
        </w:numPr>
        <w:rPr>
          <w:rFonts w:ascii="Verdana" w:hAnsi="Verdana" w:cs="Arial"/>
          <w:bCs/>
          <w:sz w:val="20"/>
          <w:szCs w:val="20"/>
        </w:rPr>
      </w:pPr>
      <w:r w:rsidRPr="00BE6405">
        <w:rPr>
          <w:rFonts w:ascii="Verdana" w:hAnsi="Verdana" w:cs="Arial"/>
          <w:bCs/>
          <w:sz w:val="20"/>
          <w:szCs w:val="20"/>
        </w:rPr>
        <w:t>Svara för att rehabiliteringsprocessen kommer igång</w:t>
      </w:r>
      <w:r w:rsidR="009414BB">
        <w:rPr>
          <w:rFonts w:ascii="Verdana" w:hAnsi="Verdana" w:cs="Arial"/>
          <w:bCs/>
          <w:sz w:val="20"/>
          <w:szCs w:val="20"/>
        </w:rPr>
        <w:t>.</w:t>
      </w:r>
    </w:p>
    <w:p w:rsidR="0058523B" w:rsidRPr="00BE6405" w:rsidRDefault="0058523B" w:rsidP="0058523B">
      <w:pPr>
        <w:numPr>
          <w:ilvl w:val="0"/>
          <w:numId w:val="3"/>
        </w:numPr>
        <w:rPr>
          <w:rFonts w:ascii="Verdana" w:hAnsi="Verdana" w:cs="Arial"/>
          <w:bCs/>
          <w:sz w:val="20"/>
          <w:szCs w:val="20"/>
        </w:rPr>
      </w:pPr>
      <w:r w:rsidRPr="00BE6405">
        <w:rPr>
          <w:rFonts w:ascii="Verdana" w:hAnsi="Verdana" w:cs="Arial"/>
          <w:bCs/>
          <w:sz w:val="20"/>
          <w:szCs w:val="20"/>
        </w:rPr>
        <w:t xml:space="preserve">Svara </w:t>
      </w:r>
      <w:r w:rsidR="0051480B">
        <w:rPr>
          <w:rFonts w:ascii="Verdana" w:hAnsi="Verdana" w:cs="Arial"/>
          <w:bCs/>
          <w:sz w:val="20"/>
          <w:szCs w:val="20"/>
        </w:rPr>
        <w:t xml:space="preserve">för att rehabiliteringsinsatser </w:t>
      </w:r>
      <w:r w:rsidRPr="00BE6405">
        <w:rPr>
          <w:rFonts w:ascii="Verdana" w:hAnsi="Verdana" w:cs="Arial"/>
          <w:bCs/>
          <w:sz w:val="20"/>
          <w:szCs w:val="20"/>
        </w:rPr>
        <w:t>vidtas</w:t>
      </w:r>
      <w:r w:rsidR="009414BB">
        <w:rPr>
          <w:rFonts w:ascii="Verdana" w:hAnsi="Verdana" w:cs="Arial"/>
          <w:bCs/>
          <w:sz w:val="20"/>
          <w:szCs w:val="20"/>
        </w:rPr>
        <w:t>.</w:t>
      </w:r>
    </w:p>
    <w:p w:rsidR="0058523B" w:rsidRPr="00BE6405" w:rsidRDefault="0058523B" w:rsidP="0058523B">
      <w:pPr>
        <w:numPr>
          <w:ilvl w:val="0"/>
          <w:numId w:val="3"/>
        </w:numPr>
        <w:rPr>
          <w:rFonts w:ascii="Verdana" w:hAnsi="Verdana" w:cs="Arial"/>
          <w:bCs/>
          <w:sz w:val="20"/>
          <w:szCs w:val="20"/>
        </w:rPr>
      </w:pPr>
      <w:r w:rsidRPr="00BE6405">
        <w:rPr>
          <w:rFonts w:ascii="Verdana" w:hAnsi="Verdana" w:cs="Arial"/>
          <w:bCs/>
          <w:sz w:val="20"/>
          <w:szCs w:val="20"/>
        </w:rPr>
        <w:t>Ansvara för att planerade och vidtagna åtgärder utvärderas och dokumenteras.</w:t>
      </w:r>
    </w:p>
    <w:p w:rsidR="0058523B" w:rsidRPr="00BE6405" w:rsidRDefault="0058523B" w:rsidP="0058523B">
      <w:pPr>
        <w:rPr>
          <w:rFonts w:ascii="Verdana" w:hAnsi="Verdana" w:cs="Arial"/>
          <w:bCs/>
          <w:sz w:val="20"/>
          <w:szCs w:val="20"/>
        </w:rPr>
      </w:pPr>
    </w:p>
    <w:p w:rsidR="0058523B" w:rsidRPr="00BE6405" w:rsidRDefault="0058523B" w:rsidP="0058523B">
      <w:pPr>
        <w:outlineLvl w:val="0"/>
        <w:rPr>
          <w:rFonts w:ascii="Verdana" w:hAnsi="Verdana" w:cs="Arial"/>
          <w:b/>
          <w:bCs/>
          <w:sz w:val="20"/>
          <w:szCs w:val="20"/>
        </w:rPr>
      </w:pPr>
    </w:p>
    <w:p w:rsidR="0058523B" w:rsidRPr="00BE6405" w:rsidRDefault="0058523B" w:rsidP="0058523B">
      <w:pPr>
        <w:outlineLvl w:val="0"/>
        <w:rPr>
          <w:rFonts w:ascii="Verdana" w:hAnsi="Verdana" w:cs="Arial"/>
          <w:b/>
          <w:bCs/>
          <w:sz w:val="20"/>
          <w:szCs w:val="20"/>
        </w:rPr>
      </w:pPr>
      <w:r w:rsidRPr="00BE6405">
        <w:rPr>
          <w:rFonts w:ascii="Verdana" w:hAnsi="Verdana" w:cs="Arial"/>
          <w:b/>
          <w:bCs/>
          <w:sz w:val="20"/>
          <w:szCs w:val="20"/>
        </w:rPr>
        <w:t>Medarbetarens uppgift och ansvar</w:t>
      </w:r>
    </w:p>
    <w:p w:rsidR="0058523B" w:rsidRPr="00BE6405" w:rsidRDefault="0058523B" w:rsidP="0058523B">
      <w:pPr>
        <w:rPr>
          <w:rFonts w:ascii="Verdana" w:hAnsi="Verdana" w:cs="Arial"/>
          <w:bCs/>
          <w:sz w:val="20"/>
          <w:szCs w:val="20"/>
        </w:rPr>
      </w:pPr>
      <w:r w:rsidRPr="00BE6405">
        <w:rPr>
          <w:rFonts w:ascii="Verdana" w:hAnsi="Verdana" w:cs="Arial"/>
          <w:bCs/>
          <w:sz w:val="20"/>
          <w:szCs w:val="20"/>
        </w:rPr>
        <w:t>Medarbetaren måste vara en aktiv del och ta ett stort eget ansvar i processen för att rehabiliteringen ska nå framgång. Alla rehabiliteringsåtgärder ska planeras i samråd med medarbetaren.</w:t>
      </w:r>
    </w:p>
    <w:p w:rsidR="0058523B" w:rsidRPr="00BE6405" w:rsidRDefault="0058523B" w:rsidP="0058523B">
      <w:pPr>
        <w:rPr>
          <w:rFonts w:ascii="Verdana" w:hAnsi="Verdana" w:cs="Arial"/>
          <w:bCs/>
          <w:sz w:val="20"/>
          <w:szCs w:val="20"/>
        </w:rPr>
      </w:pPr>
    </w:p>
    <w:p w:rsidR="0058523B" w:rsidRPr="00BE6405" w:rsidRDefault="0058523B" w:rsidP="0058523B">
      <w:pPr>
        <w:rPr>
          <w:rFonts w:ascii="Verdana" w:hAnsi="Verdana" w:cs="Arial"/>
          <w:bCs/>
          <w:sz w:val="20"/>
          <w:szCs w:val="20"/>
        </w:rPr>
      </w:pPr>
      <w:r w:rsidRPr="00BE6405">
        <w:rPr>
          <w:rFonts w:ascii="Verdana" w:hAnsi="Verdana" w:cs="Arial"/>
          <w:bCs/>
          <w:sz w:val="20"/>
          <w:szCs w:val="20"/>
        </w:rPr>
        <w:t>Medarbetaren är skyldig att lämna de upplysningar som behövs för att klarlägga vilket rehabiliteringsbehov som finns och efter bästa förmåga medverka i de aktiviteter och åtgärder som krävs, vilket innebär:</w:t>
      </w:r>
    </w:p>
    <w:p w:rsidR="0058523B" w:rsidRPr="00BE6405" w:rsidRDefault="0058523B" w:rsidP="0058523B">
      <w:pPr>
        <w:numPr>
          <w:ilvl w:val="0"/>
          <w:numId w:val="4"/>
        </w:numPr>
        <w:rPr>
          <w:rFonts w:ascii="Verdana" w:hAnsi="Verdana" w:cs="Arial"/>
          <w:bCs/>
          <w:sz w:val="20"/>
          <w:szCs w:val="20"/>
        </w:rPr>
      </w:pPr>
      <w:r w:rsidRPr="00BE6405">
        <w:rPr>
          <w:rFonts w:ascii="Verdana" w:hAnsi="Verdana" w:cs="Arial"/>
          <w:bCs/>
          <w:sz w:val="20"/>
          <w:szCs w:val="20"/>
        </w:rPr>
        <w:t>Att aktivt delta och medverka vid de sammankomster och aktiviteter som plane-ras kring rehabiliteringen</w:t>
      </w:r>
    </w:p>
    <w:p w:rsidR="0058523B" w:rsidRPr="00BE6405" w:rsidRDefault="0058523B" w:rsidP="0058523B">
      <w:pPr>
        <w:numPr>
          <w:ilvl w:val="0"/>
          <w:numId w:val="4"/>
        </w:numPr>
        <w:rPr>
          <w:rFonts w:ascii="Verdana" w:hAnsi="Verdana" w:cs="Arial"/>
          <w:bCs/>
          <w:sz w:val="20"/>
          <w:szCs w:val="20"/>
        </w:rPr>
      </w:pPr>
      <w:r w:rsidRPr="00BE6405">
        <w:rPr>
          <w:rFonts w:ascii="Verdana" w:hAnsi="Verdana" w:cs="Arial"/>
          <w:bCs/>
          <w:sz w:val="20"/>
          <w:szCs w:val="20"/>
        </w:rPr>
        <w:lastRenderedPageBreak/>
        <w:t>Att lämna alla upplysningar som kan tänkas påverka möjligheten att återgå i arbete</w:t>
      </w:r>
    </w:p>
    <w:p w:rsidR="0058523B" w:rsidRPr="00BE6405" w:rsidRDefault="0058523B" w:rsidP="0058523B">
      <w:pPr>
        <w:numPr>
          <w:ilvl w:val="0"/>
          <w:numId w:val="4"/>
        </w:numPr>
        <w:rPr>
          <w:rFonts w:ascii="Verdana" w:hAnsi="Verdana" w:cs="Arial"/>
          <w:bCs/>
          <w:sz w:val="20"/>
          <w:szCs w:val="20"/>
        </w:rPr>
      </w:pPr>
      <w:r w:rsidRPr="00BE6405">
        <w:rPr>
          <w:rFonts w:ascii="Verdana" w:hAnsi="Verdana" w:cs="Arial"/>
          <w:bCs/>
          <w:sz w:val="20"/>
          <w:szCs w:val="20"/>
        </w:rPr>
        <w:t>Att själv aktivt medverka med egna tankar och idéer samt ge förslag på åtgärder</w:t>
      </w:r>
    </w:p>
    <w:p w:rsidR="0058523B" w:rsidRPr="00BE6405" w:rsidRDefault="0058523B" w:rsidP="0058523B">
      <w:pPr>
        <w:rPr>
          <w:rFonts w:ascii="Verdana" w:hAnsi="Verdana" w:cs="Arial"/>
          <w:bCs/>
          <w:sz w:val="20"/>
          <w:szCs w:val="20"/>
        </w:rPr>
      </w:pPr>
    </w:p>
    <w:p w:rsidR="0058523B" w:rsidRPr="00BE6405" w:rsidRDefault="0058523B" w:rsidP="0058523B">
      <w:pPr>
        <w:rPr>
          <w:rFonts w:ascii="Verdana" w:hAnsi="Verdana" w:cs="Arial"/>
          <w:bCs/>
          <w:sz w:val="20"/>
          <w:szCs w:val="20"/>
        </w:rPr>
      </w:pPr>
      <w:r w:rsidRPr="00BE6405">
        <w:rPr>
          <w:rFonts w:ascii="Verdana" w:hAnsi="Verdana" w:cs="Arial"/>
          <w:bCs/>
          <w:sz w:val="20"/>
          <w:szCs w:val="20"/>
        </w:rPr>
        <w:t xml:space="preserve">Utan medarbetarens medverkan är rehabiliteringsarbetet omöjligt. Om vederbörande utan godtagbart skäl inte medverkar, uteblir från sammankomster och andra aktiviteter, försvårar eller avbryter planerade aktiviteter anses </w:t>
      </w:r>
      <w:r w:rsidR="00EB4C05">
        <w:rPr>
          <w:rFonts w:ascii="Verdana" w:hAnsi="Verdana" w:cs="Arial"/>
          <w:bCs/>
          <w:sz w:val="20"/>
          <w:szCs w:val="20"/>
        </w:rPr>
        <w:t xml:space="preserve">rehabiliteringsskyldighet </w:t>
      </w:r>
      <w:r w:rsidRPr="00BE6405">
        <w:rPr>
          <w:rFonts w:ascii="Verdana" w:hAnsi="Verdana" w:cs="Arial"/>
          <w:bCs/>
          <w:sz w:val="20"/>
          <w:szCs w:val="20"/>
        </w:rPr>
        <w:t xml:space="preserve">vara fullgjord. Arbetsgivaren ska då överväga om ett uppsägningsförfarande ska påbörjas. Samma sak gäller om medarbetaren tackar nej till att pröva skäligt* erbjudande om ny befattning eller vikariat. </w:t>
      </w:r>
    </w:p>
    <w:p w:rsidR="0058523B" w:rsidRPr="00BE6405" w:rsidRDefault="0058523B" w:rsidP="0058523B">
      <w:pPr>
        <w:rPr>
          <w:rFonts w:ascii="Verdana" w:hAnsi="Verdana" w:cs="Arial"/>
          <w:bCs/>
          <w:sz w:val="20"/>
          <w:szCs w:val="20"/>
        </w:rPr>
      </w:pPr>
    </w:p>
    <w:p w:rsidR="0058523B" w:rsidRPr="00BE6405" w:rsidRDefault="0058523B" w:rsidP="0058523B">
      <w:pPr>
        <w:rPr>
          <w:rFonts w:ascii="Verdana" w:hAnsi="Verdana" w:cs="Arial"/>
          <w:bCs/>
          <w:i/>
          <w:sz w:val="20"/>
          <w:szCs w:val="20"/>
        </w:rPr>
      </w:pPr>
      <w:r w:rsidRPr="00BE6405">
        <w:rPr>
          <w:rFonts w:ascii="Verdana" w:hAnsi="Verdana" w:cs="Arial"/>
          <w:bCs/>
          <w:sz w:val="20"/>
          <w:szCs w:val="20"/>
        </w:rPr>
        <w:t xml:space="preserve">* </w:t>
      </w:r>
      <w:r w:rsidRPr="00BE6405">
        <w:rPr>
          <w:rFonts w:ascii="Verdana" w:hAnsi="Verdana" w:cs="Arial"/>
          <w:bCs/>
          <w:i/>
          <w:sz w:val="20"/>
          <w:szCs w:val="20"/>
        </w:rPr>
        <w:t>Skäligt är ett erbjudande som bedöms motsvara medarbetarens behov och kompetens-område och som för övrigt överensstämmer med de riktlinjer som normalt gäller på arbetsmarknaden vad gäller anställningsavtal och placeringsort</w:t>
      </w:r>
    </w:p>
    <w:p w:rsidR="0058523B" w:rsidRPr="00BE6405" w:rsidRDefault="0058523B" w:rsidP="0058523B">
      <w:pPr>
        <w:rPr>
          <w:rFonts w:ascii="Verdana" w:hAnsi="Verdana" w:cs="Arial"/>
          <w:b/>
          <w:bCs/>
          <w:sz w:val="20"/>
          <w:szCs w:val="20"/>
        </w:rPr>
      </w:pPr>
    </w:p>
    <w:p w:rsidR="0058523B" w:rsidRPr="00BE6405" w:rsidRDefault="0058523B" w:rsidP="0058523B">
      <w:pPr>
        <w:rPr>
          <w:rFonts w:ascii="Verdana" w:hAnsi="Verdana" w:cs="Arial"/>
          <w:b/>
          <w:bCs/>
          <w:sz w:val="20"/>
          <w:szCs w:val="20"/>
        </w:rPr>
      </w:pPr>
      <w:r w:rsidRPr="00BE6405">
        <w:rPr>
          <w:rFonts w:ascii="Verdana" w:hAnsi="Verdana" w:cs="Arial"/>
          <w:b/>
          <w:bCs/>
          <w:sz w:val="20"/>
          <w:szCs w:val="20"/>
        </w:rPr>
        <w:t>Sekretess</w:t>
      </w:r>
    </w:p>
    <w:p w:rsidR="0058523B" w:rsidRPr="00BE6405" w:rsidRDefault="0058523B" w:rsidP="0058523B">
      <w:pPr>
        <w:rPr>
          <w:rFonts w:ascii="Verdana" w:hAnsi="Verdana" w:cs="Arial"/>
          <w:bCs/>
          <w:sz w:val="20"/>
          <w:szCs w:val="20"/>
        </w:rPr>
      </w:pPr>
      <w:r w:rsidRPr="00BE6405">
        <w:rPr>
          <w:rFonts w:ascii="Verdana" w:hAnsi="Verdana" w:cs="Arial"/>
          <w:bCs/>
          <w:sz w:val="20"/>
          <w:szCs w:val="20"/>
        </w:rPr>
        <w:t>Tystnadsplikt och sekretess gäller för alla som handlägger eller deltar i rehabiliterings-arbete. (Sekretess regleras i 1kap 5§, 7kap 7§ och 14kap 4,7</w:t>
      </w:r>
      <w:proofErr w:type="gramStart"/>
      <w:r w:rsidRPr="00BE6405">
        <w:rPr>
          <w:rFonts w:ascii="Verdana" w:hAnsi="Verdana" w:cs="Arial"/>
          <w:bCs/>
          <w:sz w:val="20"/>
          <w:szCs w:val="20"/>
        </w:rPr>
        <w:t>§§</w:t>
      </w:r>
      <w:proofErr w:type="gramEnd"/>
      <w:r w:rsidRPr="00BE6405">
        <w:rPr>
          <w:rFonts w:ascii="Verdana" w:hAnsi="Verdana" w:cs="Arial"/>
          <w:bCs/>
          <w:sz w:val="20"/>
          <w:szCs w:val="20"/>
        </w:rPr>
        <w:t xml:space="preserve"> SekrL, 7kap 13§ AML, samt 22kap 3,5§§ AFL).</w:t>
      </w:r>
    </w:p>
    <w:p w:rsidR="0058523B" w:rsidRPr="00BE6405" w:rsidRDefault="0058523B" w:rsidP="0058523B">
      <w:pPr>
        <w:outlineLvl w:val="0"/>
        <w:rPr>
          <w:rFonts w:ascii="Verdana" w:hAnsi="Verdana" w:cs="Arial"/>
          <w:b/>
          <w:bCs/>
          <w:sz w:val="20"/>
          <w:szCs w:val="20"/>
        </w:rPr>
      </w:pPr>
    </w:p>
    <w:p w:rsidR="0058523B" w:rsidRPr="00BE6405" w:rsidRDefault="0058523B" w:rsidP="0058523B">
      <w:pPr>
        <w:outlineLvl w:val="0"/>
        <w:rPr>
          <w:rFonts w:ascii="Verdana" w:hAnsi="Verdana" w:cs="Arial"/>
          <w:b/>
          <w:bCs/>
          <w:sz w:val="20"/>
          <w:szCs w:val="20"/>
        </w:rPr>
      </w:pPr>
      <w:r w:rsidRPr="00BE6405">
        <w:rPr>
          <w:rFonts w:ascii="Verdana" w:hAnsi="Verdana" w:cs="Arial"/>
          <w:b/>
          <w:bCs/>
          <w:sz w:val="20"/>
          <w:szCs w:val="20"/>
        </w:rPr>
        <w:t>Rehabiliteringsplan</w:t>
      </w:r>
    </w:p>
    <w:p w:rsidR="0058523B" w:rsidRPr="00BE6405" w:rsidRDefault="0058523B" w:rsidP="0058523B">
      <w:pPr>
        <w:rPr>
          <w:rFonts w:ascii="Verdana" w:hAnsi="Verdana" w:cs="Arial"/>
          <w:bCs/>
          <w:sz w:val="20"/>
          <w:szCs w:val="20"/>
        </w:rPr>
      </w:pPr>
      <w:r w:rsidRPr="00BE6405">
        <w:rPr>
          <w:rFonts w:ascii="Verdana" w:hAnsi="Verdana" w:cs="Arial"/>
          <w:bCs/>
          <w:sz w:val="20"/>
          <w:szCs w:val="20"/>
        </w:rPr>
        <w:t xml:space="preserve">Rehabiliteringsplanen är chefens och medarbetarens instrument för att klarlägga </w:t>
      </w:r>
      <w:r w:rsidR="00B60467" w:rsidRPr="00BE6405">
        <w:rPr>
          <w:rFonts w:ascii="Verdana" w:hAnsi="Verdana" w:cs="Arial"/>
          <w:bCs/>
          <w:sz w:val="20"/>
          <w:szCs w:val="20"/>
        </w:rPr>
        <w:t>eventuella</w:t>
      </w:r>
      <w:r w:rsidRPr="00BE6405">
        <w:rPr>
          <w:rFonts w:ascii="Verdana" w:hAnsi="Verdana" w:cs="Arial"/>
          <w:bCs/>
          <w:sz w:val="20"/>
          <w:szCs w:val="20"/>
        </w:rPr>
        <w:t xml:space="preserve"> rehabiliteringsbehov och planera stödjande åtgärder så att medarbetaren så snabbt som möjligt kan återgå i arbete och undviker sjukskrivning. </w:t>
      </w:r>
    </w:p>
    <w:p w:rsidR="0058523B" w:rsidRPr="00BE6405" w:rsidRDefault="0058523B" w:rsidP="0058523B">
      <w:pPr>
        <w:rPr>
          <w:rFonts w:ascii="Verdana" w:hAnsi="Verdana" w:cs="Arial"/>
          <w:bCs/>
          <w:sz w:val="20"/>
          <w:szCs w:val="20"/>
        </w:rPr>
      </w:pPr>
    </w:p>
    <w:p w:rsidR="0058523B" w:rsidRPr="00BE6405" w:rsidRDefault="0058523B" w:rsidP="0058523B">
      <w:pPr>
        <w:rPr>
          <w:rFonts w:ascii="Verdana" w:hAnsi="Verdana" w:cs="Arial"/>
          <w:bCs/>
          <w:sz w:val="20"/>
          <w:szCs w:val="20"/>
        </w:rPr>
      </w:pPr>
      <w:r w:rsidRPr="00BE6405">
        <w:rPr>
          <w:rFonts w:ascii="Verdana" w:hAnsi="Verdana" w:cs="Arial"/>
          <w:bCs/>
          <w:sz w:val="20"/>
          <w:szCs w:val="20"/>
        </w:rPr>
        <w:t xml:space="preserve">Chefen ska påbörja rehabiliteringsprocessen så tidigt som möjligt och om en </w:t>
      </w:r>
      <w:r w:rsidR="00B60467" w:rsidRPr="00BE6405">
        <w:rPr>
          <w:rFonts w:ascii="Verdana" w:hAnsi="Verdana" w:cs="Arial"/>
          <w:bCs/>
          <w:sz w:val="20"/>
          <w:szCs w:val="20"/>
        </w:rPr>
        <w:t>medarbetare</w:t>
      </w:r>
      <w:r w:rsidRPr="00BE6405">
        <w:rPr>
          <w:rFonts w:ascii="Verdana" w:hAnsi="Verdana" w:cs="Arial"/>
          <w:bCs/>
          <w:sz w:val="20"/>
          <w:szCs w:val="20"/>
        </w:rPr>
        <w:t>:</w:t>
      </w:r>
    </w:p>
    <w:p w:rsidR="0058523B" w:rsidRPr="00BE6405" w:rsidRDefault="0058523B" w:rsidP="0058523B">
      <w:pPr>
        <w:numPr>
          <w:ilvl w:val="0"/>
          <w:numId w:val="2"/>
        </w:numPr>
        <w:rPr>
          <w:rFonts w:ascii="Verdana" w:hAnsi="Verdana" w:cs="Arial"/>
          <w:bCs/>
          <w:sz w:val="20"/>
          <w:szCs w:val="20"/>
        </w:rPr>
      </w:pPr>
      <w:r w:rsidRPr="00BE6405">
        <w:rPr>
          <w:rFonts w:ascii="Verdana" w:hAnsi="Verdana" w:cs="Arial"/>
          <w:bCs/>
          <w:sz w:val="20"/>
          <w:szCs w:val="20"/>
        </w:rPr>
        <w:t>varit sjuk i två veckor, helt eller delvis</w:t>
      </w:r>
      <w:r w:rsidR="00B60467">
        <w:rPr>
          <w:rFonts w:ascii="Verdana" w:hAnsi="Verdana" w:cs="Arial"/>
          <w:bCs/>
          <w:sz w:val="20"/>
          <w:szCs w:val="20"/>
        </w:rPr>
        <w:t>.</w:t>
      </w:r>
      <w:r w:rsidRPr="00BE6405">
        <w:rPr>
          <w:rFonts w:ascii="Verdana" w:hAnsi="Verdana" w:cs="Arial"/>
          <w:bCs/>
          <w:sz w:val="20"/>
          <w:szCs w:val="20"/>
        </w:rPr>
        <w:t xml:space="preserve"> </w:t>
      </w:r>
    </w:p>
    <w:p w:rsidR="0058523B" w:rsidRPr="00BE6405" w:rsidRDefault="0058523B" w:rsidP="0058523B">
      <w:pPr>
        <w:numPr>
          <w:ilvl w:val="0"/>
          <w:numId w:val="2"/>
        </w:numPr>
        <w:rPr>
          <w:rFonts w:ascii="Verdana" w:hAnsi="Verdana" w:cs="Arial"/>
          <w:bCs/>
          <w:sz w:val="20"/>
          <w:szCs w:val="20"/>
        </w:rPr>
      </w:pPr>
      <w:r w:rsidRPr="00BE6405">
        <w:rPr>
          <w:rFonts w:ascii="Verdana" w:hAnsi="Verdana" w:cs="Arial"/>
          <w:bCs/>
          <w:sz w:val="20"/>
          <w:szCs w:val="20"/>
        </w:rPr>
        <w:t>haft upp till sex frånvarotillfällen på grund av sjukdom under en 12-månadsperiod</w:t>
      </w:r>
      <w:r w:rsidR="00B60467">
        <w:rPr>
          <w:rFonts w:ascii="Verdana" w:hAnsi="Verdana" w:cs="Arial"/>
          <w:bCs/>
          <w:sz w:val="20"/>
          <w:szCs w:val="20"/>
        </w:rPr>
        <w:t xml:space="preserve"> </w:t>
      </w:r>
    </w:p>
    <w:p w:rsidR="0058523B" w:rsidRPr="00BE6405" w:rsidRDefault="00B60467" w:rsidP="0058523B">
      <w:pPr>
        <w:numPr>
          <w:ilvl w:val="0"/>
          <w:numId w:val="2"/>
        </w:numPr>
        <w:rPr>
          <w:rFonts w:ascii="Verdana" w:hAnsi="Verdana" w:cs="Arial"/>
          <w:bCs/>
          <w:sz w:val="20"/>
          <w:szCs w:val="20"/>
        </w:rPr>
      </w:pPr>
      <w:r>
        <w:rPr>
          <w:rFonts w:ascii="Verdana" w:hAnsi="Verdana" w:cs="Arial"/>
          <w:bCs/>
          <w:sz w:val="20"/>
          <w:szCs w:val="20"/>
        </w:rPr>
        <w:t>s</w:t>
      </w:r>
      <w:r w:rsidRPr="00BE6405">
        <w:rPr>
          <w:rFonts w:ascii="Verdana" w:hAnsi="Verdana" w:cs="Arial"/>
          <w:bCs/>
          <w:sz w:val="20"/>
          <w:szCs w:val="20"/>
        </w:rPr>
        <w:t>jälv begär en rehabiliteringsplanering.</w:t>
      </w:r>
    </w:p>
    <w:p w:rsidR="0058523B" w:rsidRPr="00BE6405" w:rsidRDefault="0058523B" w:rsidP="0058523B">
      <w:pPr>
        <w:numPr>
          <w:ilvl w:val="0"/>
          <w:numId w:val="2"/>
        </w:numPr>
        <w:rPr>
          <w:rFonts w:ascii="Verdana" w:hAnsi="Verdana" w:cs="Arial"/>
          <w:bCs/>
          <w:sz w:val="20"/>
          <w:szCs w:val="20"/>
        </w:rPr>
      </w:pPr>
      <w:r w:rsidRPr="00BE6405">
        <w:rPr>
          <w:rFonts w:ascii="Verdana" w:hAnsi="Verdana" w:cs="Arial"/>
          <w:bCs/>
          <w:sz w:val="20"/>
          <w:szCs w:val="20"/>
        </w:rPr>
        <w:t>om det i övrigt finns skäl till en utredning, t.ex. i förebyggande syfte</w:t>
      </w:r>
    </w:p>
    <w:p w:rsidR="0058523B" w:rsidRPr="00BE6405" w:rsidRDefault="0058523B" w:rsidP="0058523B">
      <w:pPr>
        <w:outlineLvl w:val="0"/>
        <w:rPr>
          <w:rFonts w:ascii="Verdana" w:hAnsi="Verdana" w:cs="Arial"/>
          <w:b/>
          <w:bCs/>
          <w:sz w:val="20"/>
          <w:szCs w:val="20"/>
        </w:rPr>
      </w:pPr>
    </w:p>
    <w:p w:rsidR="0058523B" w:rsidRPr="00BE6405" w:rsidRDefault="0058523B" w:rsidP="0058523B">
      <w:pPr>
        <w:outlineLvl w:val="0"/>
        <w:rPr>
          <w:rFonts w:ascii="Verdana" w:hAnsi="Verdana" w:cs="Arial"/>
          <w:b/>
          <w:bCs/>
          <w:sz w:val="20"/>
          <w:szCs w:val="20"/>
        </w:rPr>
      </w:pPr>
      <w:r w:rsidRPr="00BE6405">
        <w:rPr>
          <w:rFonts w:ascii="Verdana" w:hAnsi="Verdana" w:cs="Arial"/>
          <w:b/>
          <w:bCs/>
          <w:sz w:val="20"/>
          <w:szCs w:val="20"/>
        </w:rPr>
        <w:t>Samtal om rehabiliteringsbehov</w:t>
      </w:r>
    </w:p>
    <w:p w:rsidR="0058523B" w:rsidRPr="00BE6405" w:rsidRDefault="0058523B" w:rsidP="0058523B">
      <w:pPr>
        <w:rPr>
          <w:rFonts w:ascii="Verdana" w:hAnsi="Verdana" w:cs="Arial"/>
          <w:bCs/>
          <w:sz w:val="20"/>
          <w:szCs w:val="20"/>
        </w:rPr>
      </w:pPr>
      <w:r w:rsidRPr="00BE6405">
        <w:rPr>
          <w:rFonts w:ascii="Verdana" w:hAnsi="Verdana" w:cs="Arial"/>
          <w:bCs/>
          <w:sz w:val="20"/>
          <w:szCs w:val="20"/>
        </w:rPr>
        <w:t xml:space="preserve">Under vecka två ska chefen kallar medarbetaren till ett planeringssamtal för att under-söka om det finns behov av speciella insatser. Vid detta möte ska medarbetaren </w:t>
      </w:r>
      <w:proofErr w:type="spellStart"/>
      <w:r w:rsidRPr="00BE6405">
        <w:rPr>
          <w:rFonts w:ascii="Verdana" w:hAnsi="Verdana" w:cs="Arial"/>
          <w:bCs/>
          <w:sz w:val="20"/>
          <w:szCs w:val="20"/>
        </w:rPr>
        <w:t>informe</w:t>
      </w:r>
      <w:proofErr w:type="spellEnd"/>
      <w:r w:rsidRPr="00BE6405">
        <w:rPr>
          <w:rFonts w:ascii="Verdana" w:hAnsi="Verdana" w:cs="Arial"/>
          <w:bCs/>
          <w:sz w:val="20"/>
          <w:szCs w:val="20"/>
        </w:rPr>
        <w:t>-ras om arbetsgivarens rutiner vid rehabilitering samt vad medarbetaren kan förvänta sig – en plan för rehabilitering påbörjas.</w:t>
      </w:r>
    </w:p>
    <w:p w:rsidR="0058523B" w:rsidRPr="00BE6405" w:rsidRDefault="0058523B" w:rsidP="0058523B">
      <w:pPr>
        <w:outlineLvl w:val="0"/>
        <w:rPr>
          <w:rFonts w:ascii="Verdana" w:hAnsi="Verdana" w:cs="Arial"/>
          <w:b/>
          <w:bCs/>
          <w:sz w:val="20"/>
          <w:szCs w:val="20"/>
        </w:rPr>
      </w:pPr>
    </w:p>
    <w:p w:rsidR="0058523B" w:rsidRPr="00BE6405" w:rsidRDefault="0058523B" w:rsidP="0058523B">
      <w:pPr>
        <w:outlineLvl w:val="0"/>
        <w:rPr>
          <w:rFonts w:ascii="Verdana" w:hAnsi="Verdana" w:cs="Arial"/>
          <w:b/>
          <w:bCs/>
          <w:sz w:val="20"/>
          <w:szCs w:val="20"/>
        </w:rPr>
      </w:pPr>
      <w:r w:rsidRPr="00BE6405">
        <w:rPr>
          <w:rFonts w:ascii="Verdana" w:hAnsi="Verdana" w:cs="Arial"/>
          <w:b/>
          <w:bCs/>
          <w:sz w:val="20"/>
          <w:szCs w:val="20"/>
        </w:rPr>
        <w:t>Om det inte finns behov av rehabilitering</w:t>
      </w:r>
    </w:p>
    <w:p w:rsidR="0058523B" w:rsidRPr="00BE6405" w:rsidRDefault="0058523B" w:rsidP="0058523B">
      <w:pPr>
        <w:rPr>
          <w:rFonts w:ascii="Verdana" w:hAnsi="Verdana" w:cs="Arial"/>
          <w:bCs/>
          <w:sz w:val="20"/>
          <w:szCs w:val="20"/>
        </w:rPr>
      </w:pPr>
      <w:r w:rsidRPr="00BE6405">
        <w:rPr>
          <w:rFonts w:ascii="Verdana" w:hAnsi="Verdana" w:cs="Arial"/>
          <w:bCs/>
          <w:sz w:val="20"/>
          <w:szCs w:val="20"/>
        </w:rPr>
        <w:t xml:space="preserve">Rehabiliteringsplaneringen/samtalet avslutas om det inte finns behov av speciella insatser och medarbetaren kan återgå i arbete. </w:t>
      </w:r>
    </w:p>
    <w:p w:rsidR="0058523B" w:rsidRPr="00BE6405" w:rsidRDefault="0058523B" w:rsidP="0058523B">
      <w:pPr>
        <w:outlineLvl w:val="0"/>
        <w:rPr>
          <w:rFonts w:ascii="Verdana" w:hAnsi="Verdana" w:cs="Arial"/>
          <w:b/>
          <w:bCs/>
          <w:sz w:val="20"/>
          <w:szCs w:val="20"/>
        </w:rPr>
      </w:pPr>
    </w:p>
    <w:p w:rsidR="0058523B" w:rsidRPr="00BE6405" w:rsidRDefault="0058523B" w:rsidP="0058523B">
      <w:pPr>
        <w:outlineLvl w:val="0"/>
        <w:rPr>
          <w:rFonts w:ascii="Verdana" w:hAnsi="Verdana" w:cs="Arial"/>
          <w:b/>
          <w:bCs/>
          <w:sz w:val="20"/>
          <w:szCs w:val="20"/>
        </w:rPr>
      </w:pPr>
      <w:r w:rsidRPr="00BE6405">
        <w:rPr>
          <w:rFonts w:ascii="Verdana" w:hAnsi="Verdana" w:cs="Arial"/>
          <w:b/>
          <w:bCs/>
          <w:sz w:val="20"/>
          <w:szCs w:val="20"/>
        </w:rPr>
        <w:t>Vid behov av rehabilitering</w:t>
      </w:r>
    </w:p>
    <w:p w:rsidR="0058523B" w:rsidRPr="00BE6405" w:rsidRDefault="0058523B" w:rsidP="0058523B">
      <w:pPr>
        <w:rPr>
          <w:rFonts w:ascii="Verdana" w:hAnsi="Verdana" w:cs="Arial"/>
          <w:bCs/>
          <w:sz w:val="20"/>
          <w:szCs w:val="20"/>
        </w:rPr>
      </w:pPr>
      <w:r w:rsidRPr="00BE6405">
        <w:rPr>
          <w:rFonts w:ascii="Verdana" w:hAnsi="Verdana" w:cs="Arial"/>
          <w:bCs/>
          <w:sz w:val="20"/>
          <w:szCs w:val="20"/>
        </w:rPr>
        <w:t xml:space="preserve">Efter planeringsmötet kallas medarbetaren, </w:t>
      </w:r>
      <w:r w:rsidRPr="0082639A">
        <w:rPr>
          <w:rFonts w:ascii="Verdana" w:hAnsi="Verdana" w:cs="Arial"/>
          <w:b/>
          <w:bCs/>
          <w:sz w:val="20"/>
          <w:szCs w:val="20"/>
          <w:u w:val="single"/>
        </w:rPr>
        <w:t>vid behov</w:t>
      </w:r>
      <w:r w:rsidRPr="00BE6405">
        <w:rPr>
          <w:rFonts w:ascii="Verdana" w:hAnsi="Verdana" w:cs="Arial"/>
          <w:bCs/>
          <w:sz w:val="20"/>
          <w:szCs w:val="20"/>
        </w:rPr>
        <w:t>, till företagshälsovården för ett bedömningssamtal. Där görs en bedömning av vilka rehabiliteringsinsatser som behövs. Därefter gör chefen och medarbetaren klart rehabiliteringsutredningen genom att upp-rätta en rehabiliteringsplan.</w:t>
      </w:r>
    </w:p>
    <w:p w:rsidR="0058523B" w:rsidRPr="00BE6405" w:rsidRDefault="0058523B" w:rsidP="0058523B">
      <w:pPr>
        <w:rPr>
          <w:rFonts w:ascii="Verdana" w:hAnsi="Verdana" w:cs="Arial"/>
          <w:bCs/>
          <w:sz w:val="20"/>
          <w:szCs w:val="20"/>
        </w:rPr>
      </w:pPr>
    </w:p>
    <w:p w:rsidR="0058523B" w:rsidRPr="00BE6405" w:rsidRDefault="0058523B" w:rsidP="0058523B">
      <w:pPr>
        <w:outlineLvl w:val="0"/>
        <w:rPr>
          <w:rFonts w:ascii="Verdana" w:hAnsi="Verdana" w:cs="Arial"/>
          <w:bCs/>
          <w:sz w:val="20"/>
          <w:szCs w:val="20"/>
        </w:rPr>
      </w:pPr>
      <w:r w:rsidRPr="00BE6405">
        <w:rPr>
          <w:rFonts w:ascii="Verdana" w:hAnsi="Verdana" w:cs="Arial"/>
          <w:bCs/>
          <w:sz w:val="20"/>
          <w:szCs w:val="20"/>
        </w:rPr>
        <w:t xml:space="preserve">Exempel på åtgärder </w:t>
      </w:r>
    </w:p>
    <w:p w:rsidR="0058523B" w:rsidRPr="00BE6405" w:rsidRDefault="0058523B" w:rsidP="0058523B">
      <w:pPr>
        <w:outlineLvl w:val="0"/>
        <w:rPr>
          <w:rFonts w:ascii="Verdana" w:hAnsi="Verdana" w:cs="Arial"/>
          <w:bCs/>
          <w:sz w:val="20"/>
          <w:szCs w:val="20"/>
        </w:rPr>
      </w:pPr>
    </w:p>
    <w:p w:rsidR="0058523B" w:rsidRPr="00BE6405" w:rsidRDefault="0058523B" w:rsidP="0058523B">
      <w:pPr>
        <w:numPr>
          <w:ilvl w:val="0"/>
          <w:numId w:val="2"/>
        </w:numPr>
        <w:outlineLvl w:val="0"/>
        <w:rPr>
          <w:rFonts w:ascii="Verdana" w:hAnsi="Verdana" w:cs="Arial"/>
          <w:bCs/>
          <w:sz w:val="20"/>
          <w:szCs w:val="20"/>
        </w:rPr>
      </w:pPr>
      <w:r w:rsidRPr="00BE6405">
        <w:rPr>
          <w:rFonts w:ascii="Verdana" w:hAnsi="Verdana" w:cs="Arial"/>
          <w:bCs/>
          <w:i/>
          <w:sz w:val="20"/>
          <w:szCs w:val="20"/>
        </w:rPr>
        <w:t>Arbetsträning</w:t>
      </w:r>
      <w:r w:rsidRPr="00BE6405">
        <w:rPr>
          <w:rFonts w:ascii="Verdana" w:hAnsi="Verdana" w:cs="Arial"/>
          <w:bCs/>
          <w:sz w:val="20"/>
          <w:szCs w:val="20"/>
        </w:rPr>
        <w:t xml:space="preserve"> – är en arbetslivsinriktad rehabiliteringsåtgärd. Arbetsträning innebär att en försäkrad tränar på vissa arbetsuppgifter för att återfå sin arbets-förmåga. Den försäkrade kan få rehabiliteringsersättning och åtgärden ska ingå i Försäkringskassans rehabiliteringsplan. </w:t>
      </w:r>
    </w:p>
    <w:p w:rsidR="0058523B" w:rsidRPr="00BE6405" w:rsidRDefault="0058523B" w:rsidP="0058523B">
      <w:pPr>
        <w:numPr>
          <w:ilvl w:val="0"/>
          <w:numId w:val="2"/>
        </w:numPr>
        <w:outlineLvl w:val="0"/>
        <w:rPr>
          <w:rFonts w:ascii="Verdana" w:hAnsi="Verdana" w:cs="Arial"/>
          <w:bCs/>
          <w:sz w:val="20"/>
          <w:szCs w:val="20"/>
        </w:rPr>
      </w:pPr>
      <w:r w:rsidRPr="00BE6405">
        <w:rPr>
          <w:rFonts w:ascii="Verdana" w:hAnsi="Verdana" w:cs="Arial"/>
          <w:bCs/>
          <w:i/>
          <w:sz w:val="20"/>
          <w:szCs w:val="20"/>
        </w:rPr>
        <w:t>Arbetsprövning</w:t>
      </w:r>
      <w:r w:rsidRPr="00BE6405">
        <w:rPr>
          <w:rFonts w:ascii="Verdana" w:hAnsi="Verdana" w:cs="Arial"/>
          <w:bCs/>
          <w:sz w:val="20"/>
          <w:szCs w:val="20"/>
        </w:rPr>
        <w:t xml:space="preserve"> – är en utredningsåtgärd. Den syftar till att ge information om vilken funktionsförmåga den försäkrade har eller kan uppnå genom arbetslivs-</w:t>
      </w:r>
      <w:r w:rsidRPr="00BE6405">
        <w:rPr>
          <w:rFonts w:ascii="Verdana" w:hAnsi="Verdana" w:cs="Arial"/>
          <w:bCs/>
          <w:sz w:val="20"/>
          <w:szCs w:val="20"/>
        </w:rPr>
        <w:lastRenderedPageBreak/>
        <w:t>inriktad rehabilitering. Vid arbetsprövning ska Försäkringskassan vara kontaktad och sjukpenning ska utgå.</w:t>
      </w:r>
    </w:p>
    <w:p w:rsidR="0058523B" w:rsidRPr="00BE6405" w:rsidRDefault="0058523B" w:rsidP="0058523B">
      <w:pPr>
        <w:outlineLvl w:val="0"/>
        <w:rPr>
          <w:rFonts w:ascii="Verdana" w:hAnsi="Verdana" w:cs="Arial"/>
          <w:bCs/>
          <w:sz w:val="20"/>
          <w:szCs w:val="20"/>
        </w:rPr>
      </w:pPr>
    </w:p>
    <w:p w:rsidR="0058523B" w:rsidRPr="00BE6405" w:rsidRDefault="0058523B" w:rsidP="0058523B">
      <w:pPr>
        <w:outlineLvl w:val="0"/>
        <w:rPr>
          <w:rFonts w:ascii="Verdana" w:hAnsi="Verdana" w:cs="Arial"/>
          <w:bCs/>
          <w:sz w:val="20"/>
          <w:szCs w:val="20"/>
        </w:rPr>
      </w:pPr>
      <w:r w:rsidRPr="00BE6405">
        <w:rPr>
          <w:rFonts w:ascii="Verdana" w:hAnsi="Verdana" w:cs="Arial"/>
          <w:bCs/>
          <w:sz w:val="20"/>
          <w:szCs w:val="20"/>
        </w:rPr>
        <w:t xml:space="preserve">Arbetsgivaren ska vara aktiv och se till att medarbetaren kommer till arbetsplatsen och, om möjligt, medverkar på arbetsplatsträffar, deltar i utbildningar samt erhåller </w:t>
      </w:r>
      <w:r w:rsidR="007812B2" w:rsidRPr="00BE6405">
        <w:rPr>
          <w:rFonts w:ascii="Verdana" w:hAnsi="Verdana" w:cs="Arial"/>
          <w:bCs/>
          <w:sz w:val="20"/>
          <w:szCs w:val="20"/>
        </w:rPr>
        <w:t>information</w:t>
      </w:r>
      <w:r w:rsidRPr="00BE6405">
        <w:rPr>
          <w:rFonts w:ascii="Verdana" w:hAnsi="Verdana" w:cs="Arial"/>
          <w:bCs/>
          <w:sz w:val="20"/>
          <w:szCs w:val="20"/>
        </w:rPr>
        <w:t xml:space="preserve"> om övrigt som händer i verksamheten.</w:t>
      </w:r>
    </w:p>
    <w:p w:rsidR="0058523B" w:rsidRPr="00BE6405" w:rsidRDefault="0058523B" w:rsidP="0058523B">
      <w:pPr>
        <w:rPr>
          <w:rFonts w:ascii="Verdana" w:hAnsi="Verdana" w:cs="Arial"/>
          <w:bCs/>
          <w:sz w:val="20"/>
          <w:szCs w:val="20"/>
        </w:rPr>
      </w:pPr>
    </w:p>
    <w:p w:rsidR="0058523B" w:rsidRPr="00BE6405" w:rsidRDefault="0058523B" w:rsidP="0058523B">
      <w:pPr>
        <w:rPr>
          <w:rFonts w:ascii="Verdana" w:hAnsi="Verdana" w:cs="Arial"/>
          <w:sz w:val="20"/>
          <w:szCs w:val="20"/>
        </w:rPr>
      </w:pPr>
      <w:r w:rsidRPr="00BE6405">
        <w:rPr>
          <w:rFonts w:ascii="Verdana" w:hAnsi="Verdana" w:cs="Arial"/>
          <w:sz w:val="20"/>
          <w:szCs w:val="20"/>
        </w:rPr>
        <w:t xml:space="preserve">Inriktningen på rehabiliteringsarbetet bör vara att medarbetaren ska ha återfått sin arbetsförmåga inom </w:t>
      </w:r>
      <w:r w:rsidR="007812B2">
        <w:rPr>
          <w:rFonts w:ascii="Verdana" w:hAnsi="Verdana" w:cs="Arial"/>
          <w:sz w:val="20"/>
          <w:szCs w:val="20"/>
        </w:rPr>
        <w:t>tre-</w:t>
      </w:r>
      <w:r w:rsidRPr="00BE6405">
        <w:rPr>
          <w:rFonts w:ascii="Verdana" w:hAnsi="Verdana" w:cs="Arial"/>
          <w:sz w:val="20"/>
          <w:szCs w:val="20"/>
        </w:rPr>
        <w:t>sex månader.</w:t>
      </w:r>
    </w:p>
    <w:p w:rsidR="0058523B" w:rsidRPr="00BE6405" w:rsidRDefault="0058523B" w:rsidP="0058523B">
      <w:pPr>
        <w:rPr>
          <w:rFonts w:ascii="Verdana" w:hAnsi="Verdana" w:cs="Arial"/>
          <w:sz w:val="20"/>
          <w:szCs w:val="20"/>
        </w:rPr>
      </w:pPr>
    </w:p>
    <w:p w:rsidR="0058523B" w:rsidRPr="00BE6405" w:rsidRDefault="0058523B" w:rsidP="0058523B">
      <w:pPr>
        <w:outlineLvl w:val="0"/>
        <w:rPr>
          <w:rFonts w:ascii="Verdana" w:hAnsi="Verdana" w:cs="Arial"/>
          <w:b/>
          <w:sz w:val="20"/>
          <w:szCs w:val="20"/>
        </w:rPr>
      </w:pPr>
    </w:p>
    <w:p w:rsidR="0058523B" w:rsidRPr="00BE6405" w:rsidRDefault="0058523B" w:rsidP="0058523B">
      <w:pPr>
        <w:outlineLvl w:val="0"/>
        <w:rPr>
          <w:rFonts w:ascii="Verdana" w:hAnsi="Verdana" w:cs="Arial"/>
          <w:b/>
          <w:sz w:val="20"/>
          <w:szCs w:val="20"/>
        </w:rPr>
      </w:pPr>
      <w:r w:rsidRPr="00BE6405">
        <w:rPr>
          <w:rFonts w:ascii="Verdana" w:hAnsi="Verdana" w:cs="Arial"/>
          <w:b/>
          <w:sz w:val="20"/>
          <w:szCs w:val="20"/>
        </w:rPr>
        <w:t>Återgång i arbete</w:t>
      </w:r>
    </w:p>
    <w:p w:rsidR="0058523B" w:rsidRDefault="0058523B" w:rsidP="0058523B">
      <w:pPr>
        <w:rPr>
          <w:rFonts w:ascii="Verdana" w:hAnsi="Verdana" w:cs="Arial"/>
          <w:sz w:val="20"/>
          <w:szCs w:val="20"/>
        </w:rPr>
      </w:pPr>
      <w:r w:rsidRPr="00BE6405">
        <w:rPr>
          <w:rFonts w:ascii="Verdana" w:hAnsi="Verdana" w:cs="Arial"/>
          <w:sz w:val="20"/>
          <w:szCs w:val="20"/>
        </w:rPr>
        <w:t>Medarbetaren ska i första hand gå tillbaka till sin ordinarie arbetsplats, helt eller delvis. I andra hand ska arbetsgivaren anpassa ordinarie arbete så långt det går.</w:t>
      </w:r>
    </w:p>
    <w:p w:rsidR="0051480B" w:rsidRPr="00BE6405" w:rsidRDefault="0051480B" w:rsidP="0058523B">
      <w:pPr>
        <w:rPr>
          <w:rFonts w:ascii="Verdana" w:hAnsi="Verdana" w:cs="Arial"/>
          <w:sz w:val="20"/>
          <w:szCs w:val="20"/>
        </w:rPr>
      </w:pPr>
      <w:r>
        <w:rPr>
          <w:rFonts w:ascii="Verdana" w:hAnsi="Verdana" w:cs="Arial"/>
          <w:sz w:val="20"/>
          <w:szCs w:val="20"/>
        </w:rPr>
        <w:t>Viktigt att i ett tidigt läge starta dialogen med Kund.</w:t>
      </w:r>
    </w:p>
    <w:p w:rsidR="0058523B" w:rsidRPr="00BE6405" w:rsidRDefault="0058523B" w:rsidP="0058523B">
      <w:pPr>
        <w:rPr>
          <w:rFonts w:ascii="Verdana" w:hAnsi="Verdana" w:cs="Arial"/>
          <w:sz w:val="20"/>
          <w:szCs w:val="20"/>
        </w:rPr>
      </w:pPr>
    </w:p>
    <w:p w:rsidR="0058523B" w:rsidRPr="00BE6405" w:rsidRDefault="0058523B" w:rsidP="0058523B">
      <w:pPr>
        <w:rPr>
          <w:rFonts w:ascii="Verdana" w:hAnsi="Verdana" w:cs="Arial"/>
          <w:sz w:val="20"/>
          <w:szCs w:val="20"/>
        </w:rPr>
      </w:pPr>
      <w:r w:rsidRPr="00BE6405">
        <w:rPr>
          <w:rFonts w:ascii="Verdana" w:hAnsi="Verdana" w:cs="Arial"/>
          <w:sz w:val="20"/>
          <w:szCs w:val="20"/>
        </w:rPr>
        <w:t xml:space="preserve">Om detta inte är möjligt ska medarbetaren erbjuds lämplig omplacering, i första hand inom </w:t>
      </w:r>
      <w:r w:rsidR="009D04C5">
        <w:rPr>
          <w:rFonts w:ascii="Verdana" w:hAnsi="Verdana" w:cs="Arial"/>
          <w:sz w:val="20"/>
          <w:szCs w:val="20"/>
        </w:rPr>
        <w:t>kundföretag</w:t>
      </w:r>
      <w:r w:rsidRPr="00BE6405">
        <w:rPr>
          <w:rFonts w:ascii="Verdana" w:hAnsi="Verdana" w:cs="Arial"/>
          <w:sz w:val="20"/>
          <w:szCs w:val="20"/>
        </w:rPr>
        <w:t xml:space="preserve"> och i andra hand inom hela </w:t>
      </w:r>
      <w:r w:rsidR="009D04C5">
        <w:rPr>
          <w:rFonts w:ascii="Verdana" w:hAnsi="Verdana" w:cs="Arial"/>
          <w:sz w:val="20"/>
          <w:szCs w:val="20"/>
        </w:rPr>
        <w:t>kundkretsen</w:t>
      </w:r>
      <w:r w:rsidRPr="00BE6405">
        <w:rPr>
          <w:rFonts w:ascii="Verdana" w:hAnsi="Verdana" w:cs="Arial"/>
          <w:sz w:val="20"/>
          <w:szCs w:val="20"/>
        </w:rPr>
        <w:t xml:space="preserve">. </w:t>
      </w:r>
    </w:p>
    <w:p w:rsidR="0058523B" w:rsidRPr="00BE6405" w:rsidRDefault="0058523B" w:rsidP="0058523B">
      <w:pPr>
        <w:outlineLvl w:val="0"/>
        <w:rPr>
          <w:rFonts w:ascii="Verdana" w:hAnsi="Verdana" w:cs="Arial"/>
          <w:b/>
          <w:sz w:val="20"/>
          <w:szCs w:val="20"/>
        </w:rPr>
      </w:pPr>
    </w:p>
    <w:p w:rsidR="0058523B" w:rsidRPr="00BE6405" w:rsidRDefault="0058523B" w:rsidP="0058523B">
      <w:pPr>
        <w:outlineLvl w:val="0"/>
        <w:rPr>
          <w:rFonts w:ascii="Verdana" w:hAnsi="Verdana" w:cs="Arial"/>
          <w:b/>
          <w:sz w:val="20"/>
          <w:szCs w:val="20"/>
        </w:rPr>
      </w:pPr>
      <w:r w:rsidRPr="00BE6405">
        <w:rPr>
          <w:rFonts w:ascii="Verdana" w:hAnsi="Verdana" w:cs="Arial"/>
          <w:b/>
          <w:sz w:val="20"/>
          <w:szCs w:val="20"/>
        </w:rPr>
        <w:t>Om återgång inte är möjlig</w:t>
      </w:r>
    </w:p>
    <w:p w:rsidR="0058523B" w:rsidRPr="00BE6405" w:rsidRDefault="0058523B" w:rsidP="0058523B">
      <w:pPr>
        <w:rPr>
          <w:rFonts w:ascii="Verdana" w:hAnsi="Verdana" w:cs="Arial"/>
          <w:sz w:val="20"/>
          <w:szCs w:val="20"/>
        </w:rPr>
      </w:pPr>
      <w:r w:rsidRPr="00BE6405">
        <w:rPr>
          <w:rFonts w:ascii="Verdana" w:hAnsi="Verdana" w:cs="Arial"/>
          <w:sz w:val="20"/>
          <w:szCs w:val="20"/>
        </w:rPr>
        <w:t xml:space="preserve">Vid sjukdom har medarbetaren ett förstärkt anställningsskydd, vilket innebär att sjukdom inte är en saklig grund för uppsägning. För att behålla det förstärkta anställningsskyddet måste medarbetaren medverka i de stödjande åtgärder som är beslutade. </w:t>
      </w:r>
    </w:p>
    <w:p w:rsidR="0058523B" w:rsidRPr="00BE6405" w:rsidRDefault="0058523B" w:rsidP="0058523B">
      <w:pPr>
        <w:rPr>
          <w:rFonts w:ascii="Verdana" w:hAnsi="Verdana" w:cs="Arial"/>
          <w:sz w:val="20"/>
          <w:szCs w:val="20"/>
        </w:rPr>
      </w:pPr>
      <w:r w:rsidRPr="00BE6405">
        <w:rPr>
          <w:rFonts w:ascii="Verdana" w:hAnsi="Verdana" w:cs="Arial"/>
          <w:sz w:val="20"/>
          <w:szCs w:val="20"/>
        </w:rPr>
        <w:t>Om medarbetaren avbryter eller vägrar delta i dessa åtgärder gäller inte längre det förstärkta anställningsskyddet.</w:t>
      </w:r>
    </w:p>
    <w:p w:rsidR="0058523B" w:rsidRPr="00BE6405" w:rsidRDefault="0058523B" w:rsidP="0058523B">
      <w:pPr>
        <w:rPr>
          <w:rFonts w:ascii="Verdana" w:hAnsi="Verdana" w:cs="Arial"/>
          <w:sz w:val="20"/>
          <w:szCs w:val="20"/>
        </w:rPr>
      </w:pPr>
    </w:p>
    <w:p w:rsidR="0058523B" w:rsidRPr="00BE6405" w:rsidRDefault="0058523B" w:rsidP="0058523B">
      <w:pPr>
        <w:rPr>
          <w:rFonts w:ascii="Verdana" w:hAnsi="Verdana" w:cs="Arial"/>
          <w:sz w:val="20"/>
          <w:szCs w:val="20"/>
        </w:rPr>
      </w:pPr>
      <w:r w:rsidRPr="00BE6405">
        <w:rPr>
          <w:rFonts w:ascii="Verdana" w:hAnsi="Verdana" w:cs="Arial"/>
          <w:sz w:val="20"/>
          <w:szCs w:val="20"/>
        </w:rPr>
        <w:t xml:space="preserve">När alla möjligheter till återanpassning till arbete har uttömts och inget annat arbete finns att omplacera till inom </w:t>
      </w:r>
      <w:r w:rsidR="00AA21A6">
        <w:rPr>
          <w:rFonts w:ascii="Verdana" w:hAnsi="Verdana" w:cs="Arial"/>
          <w:sz w:val="20"/>
          <w:szCs w:val="20"/>
        </w:rPr>
        <w:t>företaget</w:t>
      </w:r>
      <w:r w:rsidRPr="00BE6405">
        <w:rPr>
          <w:rFonts w:ascii="Verdana" w:hAnsi="Verdana" w:cs="Arial"/>
          <w:sz w:val="20"/>
          <w:szCs w:val="20"/>
        </w:rPr>
        <w:t xml:space="preserve"> kan arbetsgivaren överväga uppsägning pga. personliga skäl. Detta hanteras </w:t>
      </w:r>
      <w:r w:rsidR="00AA21A6">
        <w:rPr>
          <w:rFonts w:ascii="Verdana" w:hAnsi="Verdana" w:cs="Arial"/>
          <w:sz w:val="20"/>
          <w:szCs w:val="20"/>
        </w:rPr>
        <w:t>efter de lagar och avtal som finns på arbetsmarknaden</w:t>
      </w:r>
      <w:r w:rsidRPr="00BE6405">
        <w:rPr>
          <w:rFonts w:ascii="Verdana" w:hAnsi="Verdana" w:cs="Arial"/>
          <w:sz w:val="20"/>
          <w:szCs w:val="20"/>
        </w:rPr>
        <w:t>.</w:t>
      </w:r>
    </w:p>
    <w:p w:rsidR="0058523B" w:rsidRDefault="0058523B" w:rsidP="0058523B">
      <w:pPr>
        <w:outlineLvl w:val="0"/>
        <w:rPr>
          <w:rFonts w:ascii="Verdana" w:hAnsi="Verdana" w:cs="Arial"/>
          <w:b/>
          <w:bCs/>
          <w:sz w:val="20"/>
          <w:szCs w:val="20"/>
        </w:rPr>
      </w:pPr>
    </w:p>
    <w:p w:rsidR="0058523B" w:rsidRPr="00BE6405" w:rsidRDefault="0058523B" w:rsidP="0058523B">
      <w:pPr>
        <w:outlineLvl w:val="0"/>
        <w:rPr>
          <w:rFonts w:ascii="Verdana" w:hAnsi="Verdana" w:cs="Arial"/>
          <w:b/>
          <w:bCs/>
          <w:sz w:val="20"/>
          <w:szCs w:val="20"/>
        </w:rPr>
      </w:pPr>
      <w:r w:rsidRPr="00BE6405">
        <w:rPr>
          <w:rFonts w:ascii="Verdana" w:hAnsi="Verdana" w:cs="Arial"/>
          <w:b/>
          <w:bCs/>
          <w:sz w:val="20"/>
          <w:szCs w:val="20"/>
        </w:rPr>
        <w:t>Viktigt att komma ihåg</w:t>
      </w:r>
    </w:p>
    <w:p w:rsidR="0058523B" w:rsidRPr="00BE6405" w:rsidRDefault="0058523B" w:rsidP="0058523B">
      <w:pPr>
        <w:rPr>
          <w:rFonts w:ascii="Verdana" w:hAnsi="Verdana" w:cs="Arial"/>
          <w:bCs/>
          <w:sz w:val="20"/>
          <w:szCs w:val="20"/>
        </w:rPr>
      </w:pPr>
      <w:r w:rsidRPr="00BE6405">
        <w:rPr>
          <w:rFonts w:ascii="Verdana" w:hAnsi="Verdana" w:cs="Arial"/>
          <w:bCs/>
          <w:sz w:val="20"/>
          <w:szCs w:val="20"/>
        </w:rPr>
        <w:t xml:space="preserve">Arbetsgivarens rehabiliteringsansvar kan inte anses fullgjort förrän omfördelning av arbetsuppgifter eller arbetsanpassning prövats. Arbetsgivaren får inte förändra arbetssituationen för en medarbetare på bekostnad av väsentligt försämrade villkor </w:t>
      </w:r>
    </w:p>
    <w:p w:rsidR="0058523B" w:rsidRPr="00BE6405" w:rsidRDefault="0058523B" w:rsidP="0058523B">
      <w:pPr>
        <w:rPr>
          <w:rFonts w:ascii="Verdana" w:hAnsi="Verdana" w:cs="Arial"/>
          <w:bCs/>
          <w:sz w:val="20"/>
          <w:szCs w:val="20"/>
        </w:rPr>
      </w:pPr>
      <w:r w:rsidRPr="00BE6405">
        <w:rPr>
          <w:rFonts w:ascii="Verdana" w:hAnsi="Verdana" w:cs="Arial"/>
          <w:bCs/>
          <w:sz w:val="20"/>
          <w:szCs w:val="20"/>
        </w:rPr>
        <w:t>för andra anställda. Arbetsgivaren är inte skyldig att skapa nya arbetsuppgifter eller befattningar.</w:t>
      </w:r>
    </w:p>
    <w:p w:rsidR="0058523B" w:rsidRPr="00BE6405" w:rsidRDefault="0058523B" w:rsidP="0058523B">
      <w:pPr>
        <w:outlineLvl w:val="0"/>
        <w:rPr>
          <w:rFonts w:ascii="Verdana" w:hAnsi="Verdana" w:cs="Arial"/>
          <w:b/>
          <w:bCs/>
          <w:sz w:val="20"/>
          <w:szCs w:val="20"/>
        </w:rPr>
      </w:pPr>
    </w:p>
    <w:p w:rsidR="0058523B" w:rsidRPr="00BE6405" w:rsidRDefault="0058523B" w:rsidP="0058523B">
      <w:pPr>
        <w:outlineLvl w:val="0"/>
        <w:rPr>
          <w:rFonts w:ascii="Verdana" w:hAnsi="Verdana" w:cs="Arial"/>
          <w:b/>
          <w:bCs/>
          <w:sz w:val="20"/>
          <w:szCs w:val="20"/>
        </w:rPr>
      </w:pPr>
      <w:r w:rsidRPr="00BE6405">
        <w:rPr>
          <w:rFonts w:ascii="Verdana" w:hAnsi="Verdana" w:cs="Arial"/>
          <w:b/>
          <w:bCs/>
          <w:sz w:val="20"/>
          <w:szCs w:val="20"/>
        </w:rPr>
        <w:t>Avslutning av rehabilitering</w:t>
      </w:r>
    </w:p>
    <w:p w:rsidR="0058523B" w:rsidRPr="00BE6405" w:rsidRDefault="0058523B" w:rsidP="0058523B">
      <w:pPr>
        <w:rPr>
          <w:rFonts w:ascii="Verdana" w:hAnsi="Verdana" w:cs="Arial"/>
          <w:bCs/>
          <w:sz w:val="20"/>
          <w:szCs w:val="20"/>
        </w:rPr>
      </w:pPr>
      <w:r w:rsidRPr="00BE6405">
        <w:rPr>
          <w:rFonts w:ascii="Verdana" w:hAnsi="Verdana" w:cs="Arial"/>
          <w:bCs/>
          <w:sz w:val="20"/>
          <w:szCs w:val="20"/>
        </w:rPr>
        <w:t>En rehabiliteringsplan ska alltid avslutas formellt. Det sker genom att chefen kallar berörda parter till ett möte. Arbetsgivaren ska då gå igenom vilka åtgärder som vidtagits och vad de resulterat i. Till sist förklarar ch</w:t>
      </w:r>
      <w:r w:rsidR="006C5A45">
        <w:rPr>
          <w:rFonts w:ascii="Verdana" w:hAnsi="Verdana" w:cs="Arial"/>
          <w:bCs/>
          <w:sz w:val="20"/>
          <w:szCs w:val="20"/>
        </w:rPr>
        <w:t xml:space="preserve">efen rehabiliteringsutredningen </w:t>
      </w:r>
      <w:r w:rsidRPr="00BE6405">
        <w:rPr>
          <w:rFonts w:ascii="Verdana" w:hAnsi="Verdana" w:cs="Arial"/>
          <w:bCs/>
          <w:sz w:val="20"/>
          <w:szCs w:val="20"/>
        </w:rPr>
        <w:t>avslutad.</w:t>
      </w:r>
    </w:p>
    <w:p w:rsidR="0058523B" w:rsidRPr="00BE6405" w:rsidRDefault="0058523B" w:rsidP="0058523B">
      <w:pPr>
        <w:outlineLvl w:val="0"/>
        <w:rPr>
          <w:rFonts w:ascii="Verdana" w:hAnsi="Verdana" w:cs="Arial"/>
          <w:b/>
          <w:bCs/>
          <w:sz w:val="20"/>
          <w:szCs w:val="20"/>
        </w:rPr>
      </w:pPr>
    </w:p>
    <w:p w:rsidR="0058523B" w:rsidRPr="00BE6405" w:rsidRDefault="0058523B" w:rsidP="0058523B">
      <w:pPr>
        <w:outlineLvl w:val="0"/>
        <w:rPr>
          <w:rFonts w:ascii="Verdana" w:hAnsi="Verdana" w:cs="Arial"/>
          <w:b/>
          <w:bCs/>
          <w:sz w:val="20"/>
          <w:szCs w:val="20"/>
        </w:rPr>
      </w:pPr>
      <w:r w:rsidRPr="00BE6405">
        <w:rPr>
          <w:rFonts w:ascii="Verdana" w:hAnsi="Verdana" w:cs="Arial"/>
          <w:b/>
          <w:bCs/>
          <w:sz w:val="20"/>
          <w:szCs w:val="20"/>
        </w:rPr>
        <w:t>Rehabiliteringsgång – ”</w:t>
      </w:r>
      <w:r w:rsidRPr="00BE6405">
        <w:rPr>
          <w:rFonts w:ascii="Verdana" w:hAnsi="Verdana" w:cs="Arial"/>
          <w:b/>
          <w:bCs/>
          <w:i/>
          <w:sz w:val="20"/>
          <w:szCs w:val="20"/>
        </w:rPr>
        <w:t>Tidig Rehab</w:t>
      </w:r>
      <w:r w:rsidRPr="00BE6405">
        <w:rPr>
          <w:rFonts w:ascii="Verdana" w:hAnsi="Verdana" w:cs="Arial"/>
          <w:b/>
          <w:bCs/>
          <w:sz w:val="20"/>
          <w:szCs w:val="20"/>
        </w:rPr>
        <w:t>” – gäller vid alla sjukskrivningar</w:t>
      </w:r>
    </w:p>
    <w:p w:rsidR="0058523B" w:rsidRPr="00BE6405" w:rsidRDefault="0058523B" w:rsidP="0058523B">
      <w:pPr>
        <w:rPr>
          <w:rFonts w:ascii="Verdana" w:hAnsi="Verdana" w:cs="Arial"/>
          <w:bCs/>
          <w:sz w:val="20"/>
          <w:szCs w:val="20"/>
        </w:rPr>
      </w:pPr>
      <w:r w:rsidRPr="00BE6405">
        <w:rPr>
          <w:rFonts w:ascii="Verdana" w:hAnsi="Verdana" w:cs="Arial"/>
          <w:bCs/>
          <w:sz w:val="20"/>
          <w:szCs w:val="20"/>
        </w:rPr>
        <w:t>Vid flera tillfällen med korttidsfrånvaro eller vid behov av rehabilitering samt i före-byggande syfte kan bedömningssamtal genomföras på företagshälsovården.</w:t>
      </w:r>
    </w:p>
    <w:p w:rsidR="0058523B" w:rsidRPr="00BE6405" w:rsidRDefault="0058523B" w:rsidP="0058523B">
      <w:pPr>
        <w:rPr>
          <w:rFonts w:ascii="Verdana" w:hAnsi="Verdana"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6403"/>
      </w:tblGrid>
      <w:tr w:rsidR="0058523B" w:rsidRPr="00BE6405" w:rsidTr="00FB02A7">
        <w:tc>
          <w:tcPr>
            <w:tcW w:w="8851" w:type="dxa"/>
            <w:gridSpan w:val="2"/>
            <w:shd w:val="clear" w:color="auto" w:fill="auto"/>
          </w:tcPr>
          <w:p w:rsidR="0058523B" w:rsidRPr="00BE6405" w:rsidRDefault="0058523B" w:rsidP="00FB02A7">
            <w:pPr>
              <w:rPr>
                <w:rFonts w:ascii="Verdana" w:hAnsi="Verdana" w:cs="Arial"/>
                <w:b/>
                <w:bCs/>
                <w:sz w:val="20"/>
                <w:szCs w:val="20"/>
              </w:rPr>
            </w:pPr>
            <w:r w:rsidRPr="00BE6405">
              <w:rPr>
                <w:rFonts w:ascii="Verdana" w:hAnsi="Verdana" w:cs="Arial"/>
                <w:b/>
                <w:bCs/>
                <w:sz w:val="20"/>
                <w:szCs w:val="20"/>
              </w:rPr>
              <w:t xml:space="preserve">Arbetsgivaren ska så snart som möjligt påbörja rehabiliteringsutredning och dokumentera </w:t>
            </w:r>
          </w:p>
          <w:p w:rsidR="0058523B" w:rsidRPr="00BE6405" w:rsidRDefault="0058523B" w:rsidP="00FB02A7">
            <w:pPr>
              <w:rPr>
                <w:rFonts w:ascii="Verdana" w:hAnsi="Verdana" w:cs="Arial"/>
                <w:bCs/>
                <w:sz w:val="20"/>
                <w:szCs w:val="20"/>
              </w:rPr>
            </w:pPr>
          </w:p>
        </w:tc>
      </w:tr>
      <w:tr w:rsidR="0058523B" w:rsidRPr="00BE6405" w:rsidTr="00FB02A7">
        <w:tc>
          <w:tcPr>
            <w:tcW w:w="2448" w:type="dxa"/>
            <w:shd w:val="clear" w:color="auto" w:fill="auto"/>
          </w:tcPr>
          <w:p w:rsidR="0058523B" w:rsidRPr="00BE6405" w:rsidRDefault="0058523B" w:rsidP="00FB02A7">
            <w:pPr>
              <w:rPr>
                <w:rFonts w:ascii="Verdana" w:hAnsi="Verdana" w:cs="Arial"/>
                <w:b/>
                <w:bCs/>
                <w:sz w:val="20"/>
                <w:szCs w:val="20"/>
              </w:rPr>
            </w:pPr>
            <w:r w:rsidRPr="00BE6405">
              <w:rPr>
                <w:rFonts w:ascii="Verdana" w:hAnsi="Verdana" w:cs="Arial"/>
                <w:b/>
                <w:bCs/>
                <w:sz w:val="20"/>
                <w:szCs w:val="20"/>
              </w:rPr>
              <w:t>Dag 1</w:t>
            </w:r>
          </w:p>
        </w:tc>
        <w:tc>
          <w:tcPr>
            <w:tcW w:w="6403" w:type="dxa"/>
            <w:shd w:val="clear" w:color="auto" w:fill="auto"/>
          </w:tcPr>
          <w:p w:rsidR="0058523B" w:rsidRPr="00BE6405" w:rsidRDefault="0058523B" w:rsidP="00FB02A7">
            <w:pPr>
              <w:rPr>
                <w:rFonts w:ascii="Verdana" w:hAnsi="Verdana" w:cs="Arial"/>
                <w:bCs/>
                <w:sz w:val="20"/>
                <w:szCs w:val="20"/>
              </w:rPr>
            </w:pPr>
            <w:r w:rsidRPr="00BE6405">
              <w:rPr>
                <w:rFonts w:ascii="Verdana" w:hAnsi="Verdana" w:cs="Arial"/>
                <w:bCs/>
                <w:sz w:val="20"/>
                <w:szCs w:val="20"/>
              </w:rPr>
              <w:t xml:space="preserve">Sjukanmälan från medarbetaren till chefen. Sjukanmälan via telefon </w:t>
            </w:r>
            <w:r w:rsidR="00480262">
              <w:rPr>
                <w:rFonts w:ascii="Verdana" w:hAnsi="Verdana" w:cs="Arial"/>
                <w:bCs/>
                <w:sz w:val="20"/>
                <w:szCs w:val="20"/>
              </w:rPr>
              <w:t>0708-151247 eller 0706-10 61 63, spela in ett meddelande om svar inte erhålls.</w:t>
            </w:r>
          </w:p>
        </w:tc>
      </w:tr>
      <w:tr w:rsidR="0058523B" w:rsidRPr="00BE6405" w:rsidTr="00FB02A7">
        <w:tc>
          <w:tcPr>
            <w:tcW w:w="2448" w:type="dxa"/>
            <w:shd w:val="clear" w:color="auto" w:fill="auto"/>
          </w:tcPr>
          <w:p w:rsidR="0058523B" w:rsidRPr="00BE6405" w:rsidRDefault="0058523B" w:rsidP="00FB02A7">
            <w:pPr>
              <w:rPr>
                <w:rFonts w:ascii="Verdana" w:hAnsi="Verdana" w:cs="Arial"/>
                <w:b/>
                <w:bCs/>
                <w:sz w:val="20"/>
                <w:szCs w:val="20"/>
              </w:rPr>
            </w:pPr>
            <w:r w:rsidRPr="00BE6405">
              <w:rPr>
                <w:rFonts w:ascii="Verdana" w:hAnsi="Verdana" w:cs="Arial"/>
                <w:b/>
                <w:bCs/>
                <w:sz w:val="20"/>
                <w:szCs w:val="20"/>
              </w:rPr>
              <w:t>Dag 2</w:t>
            </w:r>
            <w:r w:rsidR="00480262">
              <w:rPr>
                <w:rFonts w:ascii="Verdana" w:hAnsi="Verdana" w:cs="Arial"/>
                <w:b/>
                <w:bCs/>
                <w:sz w:val="20"/>
                <w:szCs w:val="20"/>
              </w:rPr>
              <w:t>-6</w:t>
            </w:r>
          </w:p>
        </w:tc>
        <w:tc>
          <w:tcPr>
            <w:tcW w:w="6403" w:type="dxa"/>
            <w:shd w:val="clear" w:color="auto" w:fill="auto"/>
          </w:tcPr>
          <w:p w:rsidR="0058523B" w:rsidRPr="00BE6405" w:rsidRDefault="0058523B" w:rsidP="00FB02A7">
            <w:pPr>
              <w:rPr>
                <w:rFonts w:ascii="Verdana" w:hAnsi="Verdana" w:cs="Arial"/>
                <w:bCs/>
                <w:sz w:val="20"/>
                <w:szCs w:val="20"/>
              </w:rPr>
            </w:pPr>
            <w:r w:rsidRPr="00BE6405">
              <w:rPr>
                <w:rFonts w:ascii="Verdana" w:hAnsi="Verdana" w:cs="Arial"/>
                <w:bCs/>
                <w:sz w:val="20"/>
                <w:szCs w:val="20"/>
              </w:rPr>
              <w:t>Chefen kontaktar medarbetaren under dagen</w:t>
            </w:r>
            <w:r w:rsidR="00480262">
              <w:rPr>
                <w:rFonts w:ascii="Verdana" w:hAnsi="Verdana" w:cs="Arial"/>
                <w:bCs/>
                <w:sz w:val="20"/>
                <w:szCs w:val="20"/>
              </w:rPr>
              <w:t>. Löpande kontakt sker under veckan enligt ö</w:t>
            </w:r>
            <w:r w:rsidR="002E5065">
              <w:rPr>
                <w:rFonts w:ascii="Verdana" w:hAnsi="Verdana" w:cs="Arial"/>
                <w:bCs/>
                <w:sz w:val="20"/>
                <w:szCs w:val="20"/>
              </w:rPr>
              <w:t xml:space="preserve">verenskommelse </w:t>
            </w:r>
            <w:r w:rsidR="00480262">
              <w:rPr>
                <w:rFonts w:ascii="Verdana" w:hAnsi="Verdana" w:cs="Arial"/>
                <w:bCs/>
                <w:sz w:val="20"/>
                <w:szCs w:val="20"/>
              </w:rPr>
              <w:t>per telefon.</w:t>
            </w:r>
          </w:p>
        </w:tc>
      </w:tr>
      <w:tr w:rsidR="0058523B" w:rsidRPr="00BE6405" w:rsidTr="00FB02A7">
        <w:tc>
          <w:tcPr>
            <w:tcW w:w="2448" w:type="dxa"/>
            <w:shd w:val="clear" w:color="auto" w:fill="auto"/>
          </w:tcPr>
          <w:p w:rsidR="0058523B" w:rsidRPr="00BE6405" w:rsidRDefault="0058523B" w:rsidP="00FB02A7">
            <w:pPr>
              <w:rPr>
                <w:rFonts w:ascii="Verdana" w:hAnsi="Verdana" w:cs="Arial"/>
                <w:b/>
                <w:bCs/>
                <w:sz w:val="20"/>
                <w:szCs w:val="20"/>
              </w:rPr>
            </w:pPr>
            <w:r w:rsidRPr="00BE6405">
              <w:rPr>
                <w:rFonts w:ascii="Verdana" w:hAnsi="Verdana" w:cs="Arial"/>
                <w:b/>
                <w:bCs/>
                <w:sz w:val="20"/>
                <w:szCs w:val="20"/>
              </w:rPr>
              <w:lastRenderedPageBreak/>
              <w:t>Dag 7</w:t>
            </w:r>
          </w:p>
        </w:tc>
        <w:tc>
          <w:tcPr>
            <w:tcW w:w="6403" w:type="dxa"/>
            <w:shd w:val="clear" w:color="auto" w:fill="auto"/>
          </w:tcPr>
          <w:p w:rsidR="0058523B" w:rsidRDefault="005E31B7" w:rsidP="00FB02A7">
            <w:pPr>
              <w:rPr>
                <w:rFonts w:ascii="Verdana" w:hAnsi="Verdana" w:cs="Arial"/>
                <w:bCs/>
                <w:sz w:val="20"/>
                <w:szCs w:val="20"/>
              </w:rPr>
            </w:pPr>
            <w:r>
              <w:rPr>
                <w:rFonts w:ascii="Verdana" w:hAnsi="Verdana" w:cs="Arial"/>
                <w:bCs/>
                <w:sz w:val="20"/>
                <w:szCs w:val="20"/>
              </w:rPr>
              <w:t>C</w:t>
            </w:r>
            <w:r w:rsidR="0058523B" w:rsidRPr="00BE6405">
              <w:rPr>
                <w:rFonts w:ascii="Verdana" w:hAnsi="Verdana" w:cs="Arial"/>
                <w:bCs/>
                <w:sz w:val="20"/>
                <w:szCs w:val="20"/>
              </w:rPr>
              <w:t xml:space="preserve">hefen </w:t>
            </w:r>
            <w:r>
              <w:rPr>
                <w:rFonts w:ascii="Verdana" w:hAnsi="Verdana" w:cs="Arial"/>
                <w:bCs/>
                <w:sz w:val="20"/>
                <w:szCs w:val="20"/>
              </w:rPr>
              <w:t xml:space="preserve">kontaktar </w:t>
            </w:r>
            <w:r w:rsidR="0058523B" w:rsidRPr="00BE6405">
              <w:rPr>
                <w:rFonts w:ascii="Verdana" w:hAnsi="Verdana" w:cs="Arial"/>
                <w:bCs/>
                <w:sz w:val="20"/>
                <w:szCs w:val="20"/>
              </w:rPr>
              <w:t>för påminnelse om läkarintyg från medarbetaren</w:t>
            </w:r>
            <w:r>
              <w:rPr>
                <w:rFonts w:ascii="Verdana" w:hAnsi="Verdana" w:cs="Arial"/>
                <w:bCs/>
                <w:sz w:val="20"/>
                <w:szCs w:val="20"/>
              </w:rPr>
              <w:t xml:space="preserve"> fr.o.m. dag 8.</w:t>
            </w:r>
          </w:p>
          <w:p w:rsidR="005E31B7" w:rsidRPr="00BE6405" w:rsidRDefault="005E31B7" w:rsidP="00FB02A7">
            <w:pPr>
              <w:rPr>
                <w:rFonts w:ascii="Verdana" w:hAnsi="Verdana" w:cs="Arial"/>
                <w:bCs/>
                <w:sz w:val="20"/>
                <w:szCs w:val="20"/>
              </w:rPr>
            </w:pPr>
          </w:p>
        </w:tc>
      </w:tr>
      <w:tr w:rsidR="0058523B" w:rsidRPr="00BE6405" w:rsidTr="00FB02A7">
        <w:tc>
          <w:tcPr>
            <w:tcW w:w="2448" w:type="dxa"/>
            <w:shd w:val="clear" w:color="auto" w:fill="auto"/>
          </w:tcPr>
          <w:p w:rsidR="0058523B" w:rsidRPr="00BE6405" w:rsidRDefault="0058523B" w:rsidP="00FB02A7">
            <w:pPr>
              <w:rPr>
                <w:rFonts w:ascii="Verdana" w:hAnsi="Verdana" w:cs="Arial"/>
                <w:b/>
                <w:bCs/>
                <w:sz w:val="20"/>
                <w:szCs w:val="20"/>
              </w:rPr>
            </w:pPr>
            <w:r w:rsidRPr="00BE6405">
              <w:rPr>
                <w:rFonts w:ascii="Verdana" w:hAnsi="Verdana" w:cs="Arial"/>
                <w:b/>
                <w:bCs/>
                <w:sz w:val="20"/>
                <w:szCs w:val="20"/>
              </w:rPr>
              <w:t>Dag 15</w:t>
            </w:r>
          </w:p>
        </w:tc>
        <w:tc>
          <w:tcPr>
            <w:tcW w:w="6403" w:type="dxa"/>
            <w:shd w:val="clear" w:color="auto" w:fill="auto"/>
          </w:tcPr>
          <w:p w:rsidR="0058523B" w:rsidRPr="00BE6405" w:rsidRDefault="002A1933" w:rsidP="00FB02A7">
            <w:pPr>
              <w:rPr>
                <w:rFonts w:ascii="Verdana" w:hAnsi="Verdana" w:cs="Arial"/>
                <w:bCs/>
                <w:sz w:val="20"/>
                <w:szCs w:val="20"/>
              </w:rPr>
            </w:pPr>
            <w:r>
              <w:rPr>
                <w:rFonts w:ascii="Verdana" w:hAnsi="Verdana" w:cs="Arial"/>
                <w:bCs/>
                <w:sz w:val="20"/>
                <w:szCs w:val="20"/>
              </w:rPr>
              <w:t>Chefen</w:t>
            </w:r>
            <w:r w:rsidR="0058523B" w:rsidRPr="00BE6405">
              <w:rPr>
                <w:rFonts w:ascii="Verdana" w:hAnsi="Verdana" w:cs="Arial"/>
                <w:bCs/>
                <w:sz w:val="20"/>
                <w:szCs w:val="20"/>
              </w:rPr>
              <w:t xml:space="preserve"> överför ärendet till Försäkringskassan</w:t>
            </w:r>
          </w:p>
          <w:p w:rsidR="0058523B" w:rsidRPr="00BE6405" w:rsidRDefault="0058523B" w:rsidP="00FB02A7">
            <w:pPr>
              <w:rPr>
                <w:rFonts w:ascii="Verdana" w:hAnsi="Verdana" w:cs="Arial"/>
                <w:bCs/>
                <w:sz w:val="20"/>
                <w:szCs w:val="20"/>
              </w:rPr>
            </w:pPr>
          </w:p>
        </w:tc>
      </w:tr>
      <w:tr w:rsidR="0058523B" w:rsidRPr="00BE6405" w:rsidTr="00FB02A7">
        <w:tc>
          <w:tcPr>
            <w:tcW w:w="2448" w:type="dxa"/>
            <w:shd w:val="clear" w:color="auto" w:fill="auto"/>
          </w:tcPr>
          <w:p w:rsidR="0058523B" w:rsidRPr="00BE6405" w:rsidRDefault="0058523B" w:rsidP="00FB02A7">
            <w:pPr>
              <w:rPr>
                <w:rFonts w:ascii="Verdana" w:hAnsi="Verdana" w:cs="Arial"/>
                <w:b/>
                <w:bCs/>
                <w:sz w:val="20"/>
                <w:szCs w:val="20"/>
              </w:rPr>
            </w:pPr>
            <w:r w:rsidRPr="00BE6405">
              <w:rPr>
                <w:rFonts w:ascii="Verdana" w:hAnsi="Verdana" w:cs="Arial"/>
                <w:b/>
                <w:bCs/>
                <w:sz w:val="20"/>
                <w:szCs w:val="20"/>
              </w:rPr>
              <w:t>Vecka 1</w:t>
            </w:r>
          </w:p>
        </w:tc>
        <w:tc>
          <w:tcPr>
            <w:tcW w:w="6403" w:type="dxa"/>
            <w:shd w:val="clear" w:color="auto" w:fill="auto"/>
          </w:tcPr>
          <w:p w:rsidR="0058523B" w:rsidRPr="00BE6405" w:rsidRDefault="0058523B" w:rsidP="00FB02A7">
            <w:pPr>
              <w:rPr>
                <w:rFonts w:ascii="Verdana" w:hAnsi="Verdana" w:cs="Arial"/>
                <w:bCs/>
                <w:sz w:val="20"/>
                <w:szCs w:val="20"/>
              </w:rPr>
            </w:pPr>
            <w:r w:rsidRPr="00BE6405">
              <w:rPr>
                <w:rFonts w:ascii="Verdana" w:hAnsi="Verdana" w:cs="Arial"/>
                <w:bCs/>
                <w:sz w:val="20"/>
                <w:szCs w:val="20"/>
              </w:rPr>
              <w:t>Fortlöpande kontakt mellan chef och medarbetare</w:t>
            </w:r>
          </w:p>
          <w:p w:rsidR="0058523B" w:rsidRPr="00BE6405" w:rsidRDefault="003D4C7C" w:rsidP="00FB02A7">
            <w:pPr>
              <w:rPr>
                <w:rFonts w:ascii="Verdana" w:hAnsi="Verdana" w:cs="Arial"/>
                <w:bCs/>
                <w:sz w:val="20"/>
                <w:szCs w:val="20"/>
              </w:rPr>
            </w:pPr>
            <w:r>
              <w:rPr>
                <w:rFonts w:ascii="Verdana" w:hAnsi="Verdana" w:cs="Arial"/>
                <w:bCs/>
                <w:sz w:val="20"/>
                <w:szCs w:val="20"/>
              </w:rPr>
              <w:t>Anteckningar förs in under punkt 10 i ”Rehab blankett”</w:t>
            </w:r>
            <w:bookmarkStart w:id="0" w:name="_GoBack"/>
            <w:bookmarkEnd w:id="0"/>
          </w:p>
        </w:tc>
      </w:tr>
      <w:tr w:rsidR="0058523B" w:rsidRPr="00BE6405" w:rsidTr="00FB02A7">
        <w:tc>
          <w:tcPr>
            <w:tcW w:w="2448" w:type="dxa"/>
            <w:shd w:val="clear" w:color="auto" w:fill="auto"/>
          </w:tcPr>
          <w:p w:rsidR="0058523B" w:rsidRPr="00BE6405" w:rsidRDefault="0058523B" w:rsidP="00FB02A7">
            <w:pPr>
              <w:rPr>
                <w:rFonts w:ascii="Verdana" w:hAnsi="Verdana" w:cs="Arial"/>
                <w:b/>
                <w:bCs/>
                <w:sz w:val="20"/>
                <w:szCs w:val="20"/>
              </w:rPr>
            </w:pPr>
            <w:r w:rsidRPr="00BE6405">
              <w:rPr>
                <w:rFonts w:ascii="Verdana" w:hAnsi="Verdana" w:cs="Arial"/>
                <w:b/>
                <w:bCs/>
                <w:sz w:val="20"/>
                <w:szCs w:val="20"/>
              </w:rPr>
              <w:t>Vecka 2</w:t>
            </w:r>
          </w:p>
        </w:tc>
        <w:tc>
          <w:tcPr>
            <w:tcW w:w="6403" w:type="dxa"/>
            <w:shd w:val="clear" w:color="auto" w:fill="auto"/>
          </w:tcPr>
          <w:p w:rsidR="0058523B" w:rsidRPr="00BE6405" w:rsidRDefault="0058523B" w:rsidP="00FB02A7">
            <w:pPr>
              <w:rPr>
                <w:rFonts w:ascii="Verdana" w:hAnsi="Verdana" w:cs="Arial"/>
                <w:bCs/>
                <w:sz w:val="20"/>
                <w:szCs w:val="20"/>
              </w:rPr>
            </w:pPr>
            <w:r w:rsidRPr="00BE6405">
              <w:rPr>
                <w:rFonts w:ascii="Verdana" w:hAnsi="Verdana" w:cs="Arial"/>
                <w:bCs/>
                <w:sz w:val="20"/>
                <w:szCs w:val="20"/>
              </w:rPr>
              <w:t>Planeringsmöte mellan chef och medarbetare för att diskutera eventuella insatser, aktiviteter och påbörja en plan för återgång i arbete.</w:t>
            </w:r>
          </w:p>
          <w:p w:rsidR="0058523B" w:rsidRPr="00BE6405" w:rsidRDefault="0058523B" w:rsidP="00FE55BA">
            <w:pPr>
              <w:rPr>
                <w:rFonts w:ascii="Verdana" w:hAnsi="Verdana" w:cs="Arial"/>
                <w:bCs/>
                <w:sz w:val="20"/>
                <w:szCs w:val="20"/>
              </w:rPr>
            </w:pPr>
            <w:r w:rsidRPr="00BE6405">
              <w:rPr>
                <w:rFonts w:ascii="Verdana" w:hAnsi="Verdana" w:cs="Arial"/>
                <w:bCs/>
                <w:sz w:val="20"/>
                <w:szCs w:val="20"/>
              </w:rPr>
              <w:t xml:space="preserve">Vid behov </w:t>
            </w:r>
            <w:r w:rsidR="00FE55BA">
              <w:rPr>
                <w:rFonts w:ascii="Verdana" w:hAnsi="Verdana" w:cs="Arial"/>
                <w:bCs/>
                <w:sz w:val="20"/>
                <w:szCs w:val="20"/>
              </w:rPr>
              <w:t>kontakt med företagshälsovården</w:t>
            </w:r>
            <w:r w:rsidR="00201EB3">
              <w:rPr>
                <w:rFonts w:ascii="Verdana" w:hAnsi="Verdana" w:cs="Arial"/>
                <w:bCs/>
                <w:sz w:val="20"/>
                <w:szCs w:val="20"/>
              </w:rPr>
              <w:t>.</w:t>
            </w:r>
          </w:p>
        </w:tc>
      </w:tr>
      <w:tr w:rsidR="0058523B" w:rsidRPr="00BE6405" w:rsidTr="00FB02A7">
        <w:tc>
          <w:tcPr>
            <w:tcW w:w="2448" w:type="dxa"/>
            <w:shd w:val="clear" w:color="auto" w:fill="auto"/>
          </w:tcPr>
          <w:p w:rsidR="0058523B" w:rsidRPr="00BE6405" w:rsidRDefault="0058523B" w:rsidP="00FB02A7">
            <w:pPr>
              <w:rPr>
                <w:rFonts w:ascii="Verdana" w:hAnsi="Verdana" w:cs="Arial"/>
                <w:b/>
                <w:bCs/>
                <w:sz w:val="20"/>
                <w:szCs w:val="20"/>
              </w:rPr>
            </w:pPr>
            <w:r w:rsidRPr="00BE6405">
              <w:rPr>
                <w:rFonts w:ascii="Verdana" w:hAnsi="Verdana" w:cs="Arial"/>
                <w:b/>
                <w:bCs/>
                <w:sz w:val="20"/>
                <w:szCs w:val="20"/>
              </w:rPr>
              <w:t>Information</w:t>
            </w:r>
          </w:p>
          <w:p w:rsidR="0058523B" w:rsidRPr="00BE6405" w:rsidRDefault="0058523B" w:rsidP="00FB02A7">
            <w:pPr>
              <w:rPr>
                <w:rFonts w:ascii="Verdana" w:hAnsi="Verdana" w:cs="Arial"/>
                <w:b/>
                <w:bCs/>
                <w:sz w:val="20"/>
                <w:szCs w:val="20"/>
              </w:rPr>
            </w:pPr>
            <w:r w:rsidRPr="00BE6405">
              <w:rPr>
                <w:rFonts w:ascii="Verdana" w:hAnsi="Verdana" w:cs="Arial"/>
                <w:b/>
                <w:bCs/>
                <w:sz w:val="20"/>
                <w:szCs w:val="20"/>
              </w:rPr>
              <w:t>Försäkringskassan</w:t>
            </w:r>
          </w:p>
          <w:p w:rsidR="0058523B" w:rsidRPr="00BE6405" w:rsidRDefault="0058523B" w:rsidP="00FB02A7">
            <w:pPr>
              <w:rPr>
                <w:rFonts w:ascii="Verdana" w:hAnsi="Verdana" w:cs="Arial"/>
                <w:bCs/>
                <w:i/>
                <w:sz w:val="20"/>
                <w:szCs w:val="20"/>
              </w:rPr>
            </w:pPr>
          </w:p>
        </w:tc>
        <w:tc>
          <w:tcPr>
            <w:tcW w:w="6403" w:type="dxa"/>
            <w:shd w:val="clear" w:color="auto" w:fill="auto"/>
          </w:tcPr>
          <w:p w:rsidR="0058523B" w:rsidRPr="00BE6405" w:rsidRDefault="0058523B" w:rsidP="00FB02A7">
            <w:pPr>
              <w:rPr>
                <w:rFonts w:ascii="Verdana" w:hAnsi="Verdana" w:cs="Arial"/>
                <w:bCs/>
                <w:sz w:val="20"/>
                <w:szCs w:val="20"/>
              </w:rPr>
            </w:pPr>
            <w:r w:rsidRPr="00BE6405">
              <w:rPr>
                <w:rFonts w:ascii="Verdana" w:hAnsi="Verdana" w:cs="Arial"/>
                <w:bCs/>
                <w:sz w:val="20"/>
                <w:szCs w:val="20"/>
              </w:rPr>
              <w:t xml:space="preserve">Försäkringskassan (FK) ansvarar för att samordna de olika åtgärder en person är i behov av för att kunna komma till-baka till arbete. Försäkringskassan kan kalla till avstäm-ningsmöte. Det är ett möte med den anställde och arbets-givaren. FK kan även kalla läkare och representant från Arbetsförmedlingen. Arbetsgivaren kan också initiera ett avstämningsmöte. </w:t>
            </w:r>
          </w:p>
          <w:p w:rsidR="0058523B" w:rsidRPr="00BE6405" w:rsidRDefault="0058523B" w:rsidP="00FB02A7">
            <w:pPr>
              <w:rPr>
                <w:rFonts w:ascii="Verdana" w:hAnsi="Verdana" w:cs="Arial"/>
                <w:bCs/>
                <w:sz w:val="20"/>
                <w:szCs w:val="20"/>
              </w:rPr>
            </w:pPr>
            <w:r w:rsidRPr="00BE6405">
              <w:rPr>
                <w:rFonts w:ascii="Verdana" w:hAnsi="Verdana" w:cs="Arial"/>
                <w:bCs/>
                <w:sz w:val="20"/>
                <w:szCs w:val="20"/>
              </w:rPr>
              <w:t>Syftet med ett avstämningsmöte är att klarlägga vad den anställde, på grund av sjukdom, kan och inte kan göra samt ta ställning till vilka åtgärder som krävs för att den anställde ska komma tillbaka till arbetet.</w:t>
            </w:r>
          </w:p>
          <w:p w:rsidR="0058523B" w:rsidRPr="00BE6405" w:rsidRDefault="0058523B" w:rsidP="00FB02A7">
            <w:pPr>
              <w:rPr>
                <w:rFonts w:ascii="Verdana" w:hAnsi="Verdana" w:cs="Arial"/>
                <w:bCs/>
                <w:sz w:val="20"/>
                <w:szCs w:val="20"/>
              </w:rPr>
            </w:pPr>
          </w:p>
          <w:p w:rsidR="0058523B" w:rsidRPr="00BE6405" w:rsidRDefault="0058523B" w:rsidP="00FB02A7">
            <w:pPr>
              <w:rPr>
                <w:rFonts w:ascii="Verdana" w:hAnsi="Verdana" w:cs="Arial"/>
                <w:bCs/>
                <w:sz w:val="20"/>
                <w:szCs w:val="20"/>
              </w:rPr>
            </w:pPr>
            <w:r w:rsidRPr="00BE6405">
              <w:rPr>
                <w:rFonts w:ascii="Verdana" w:hAnsi="Verdana" w:cs="Arial"/>
                <w:bCs/>
                <w:sz w:val="20"/>
                <w:szCs w:val="20"/>
              </w:rPr>
              <w:t xml:space="preserve">Arbetsgivaren ska efter samråd med arbetstagaren lämna de upplysningar till Försäkringskassan som behövs för att arbetstagarens behov av rehabilitering ska kunna klarläggas. </w:t>
            </w:r>
          </w:p>
          <w:p w:rsidR="0058523B" w:rsidRPr="00BE6405" w:rsidRDefault="0058523B" w:rsidP="00FB02A7">
            <w:pPr>
              <w:rPr>
                <w:rFonts w:ascii="Verdana" w:hAnsi="Verdana" w:cs="Arial"/>
                <w:bCs/>
                <w:sz w:val="20"/>
                <w:szCs w:val="20"/>
              </w:rPr>
            </w:pPr>
            <w:r w:rsidRPr="00BE6405">
              <w:rPr>
                <w:rFonts w:ascii="Verdana" w:hAnsi="Verdana" w:cs="Arial"/>
                <w:bCs/>
                <w:sz w:val="20"/>
                <w:szCs w:val="20"/>
              </w:rPr>
              <w:t>Försäkringskassan kan begära ett utlåtande från arbetsgiva-ren, via arbetstagaren.</w:t>
            </w:r>
          </w:p>
          <w:p w:rsidR="0058523B" w:rsidRPr="00BE6405" w:rsidRDefault="0058523B" w:rsidP="00FB02A7">
            <w:pPr>
              <w:rPr>
                <w:rFonts w:ascii="Verdana" w:hAnsi="Verdana" w:cs="Arial"/>
                <w:bCs/>
                <w:sz w:val="20"/>
                <w:szCs w:val="20"/>
              </w:rPr>
            </w:pPr>
          </w:p>
        </w:tc>
      </w:tr>
      <w:tr w:rsidR="0058523B" w:rsidRPr="00BE6405" w:rsidTr="00FB02A7">
        <w:tc>
          <w:tcPr>
            <w:tcW w:w="2448" w:type="dxa"/>
            <w:shd w:val="clear" w:color="auto" w:fill="auto"/>
          </w:tcPr>
          <w:p w:rsidR="0058523B" w:rsidRPr="00BE6405" w:rsidRDefault="0058523B" w:rsidP="00FB02A7">
            <w:pPr>
              <w:rPr>
                <w:rFonts w:ascii="Verdana" w:hAnsi="Verdana" w:cs="Arial"/>
                <w:b/>
                <w:bCs/>
                <w:sz w:val="20"/>
                <w:szCs w:val="20"/>
              </w:rPr>
            </w:pPr>
            <w:r w:rsidRPr="00BE6405">
              <w:rPr>
                <w:rFonts w:ascii="Verdana" w:hAnsi="Verdana" w:cs="Arial"/>
                <w:b/>
                <w:bCs/>
                <w:sz w:val="20"/>
                <w:szCs w:val="20"/>
              </w:rPr>
              <w:t xml:space="preserve">Information </w:t>
            </w:r>
          </w:p>
          <w:p w:rsidR="0058523B" w:rsidRPr="00BE6405" w:rsidRDefault="0058523B" w:rsidP="00FB02A7">
            <w:pPr>
              <w:rPr>
                <w:rFonts w:ascii="Verdana" w:hAnsi="Verdana" w:cs="Arial"/>
                <w:b/>
                <w:bCs/>
                <w:sz w:val="20"/>
                <w:szCs w:val="20"/>
              </w:rPr>
            </w:pPr>
            <w:r w:rsidRPr="00BE6405">
              <w:rPr>
                <w:rFonts w:ascii="Verdana" w:hAnsi="Verdana" w:cs="Arial"/>
                <w:b/>
                <w:bCs/>
                <w:sz w:val="20"/>
                <w:szCs w:val="20"/>
              </w:rPr>
              <w:t>Dokument/</w:t>
            </w:r>
          </w:p>
          <w:p w:rsidR="0058523B" w:rsidRPr="00BE6405" w:rsidRDefault="00F52005" w:rsidP="00FB02A7">
            <w:pPr>
              <w:rPr>
                <w:rFonts w:ascii="Verdana" w:hAnsi="Verdana" w:cs="Arial"/>
                <w:b/>
                <w:bCs/>
                <w:sz w:val="20"/>
                <w:szCs w:val="20"/>
              </w:rPr>
            </w:pPr>
            <w:r>
              <w:rPr>
                <w:rFonts w:ascii="Verdana" w:hAnsi="Verdana" w:cs="Arial"/>
                <w:b/>
                <w:bCs/>
                <w:sz w:val="20"/>
                <w:szCs w:val="20"/>
              </w:rPr>
              <w:t xml:space="preserve">Checklistor </w:t>
            </w:r>
          </w:p>
        </w:tc>
        <w:tc>
          <w:tcPr>
            <w:tcW w:w="6403" w:type="dxa"/>
            <w:shd w:val="clear" w:color="auto" w:fill="auto"/>
          </w:tcPr>
          <w:p w:rsidR="0058523B" w:rsidRPr="00BE6405" w:rsidRDefault="000D02E3" w:rsidP="00F52005">
            <w:pPr>
              <w:rPr>
                <w:rFonts w:ascii="Verdana" w:hAnsi="Verdana" w:cs="Arial"/>
                <w:bCs/>
                <w:i/>
                <w:sz w:val="20"/>
                <w:szCs w:val="20"/>
                <w:u w:val="single"/>
              </w:rPr>
            </w:pPr>
            <w:r>
              <w:rPr>
                <w:rFonts w:ascii="Verdana" w:hAnsi="Verdana" w:cs="Arial"/>
                <w:bCs/>
                <w:sz w:val="20"/>
                <w:szCs w:val="20"/>
              </w:rPr>
              <w:t>D</w:t>
            </w:r>
            <w:r w:rsidR="0058523B" w:rsidRPr="00BE6405">
              <w:rPr>
                <w:rFonts w:ascii="Verdana" w:hAnsi="Verdana" w:cs="Arial"/>
                <w:bCs/>
                <w:sz w:val="20"/>
                <w:szCs w:val="20"/>
              </w:rPr>
              <w:t>okument och checklistor finns som stöd och hjälp i rehabiliteringsarbetet</w:t>
            </w:r>
            <w:r w:rsidR="00F52005">
              <w:rPr>
                <w:rFonts w:ascii="Verdana" w:hAnsi="Verdana" w:cs="Arial"/>
                <w:bCs/>
                <w:sz w:val="20"/>
                <w:szCs w:val="20"/>
              </w:rPr>
              <w:t>.</w:t>
            </w:r>
          </w:p>
        </w:tc>
      </w:tr>
      <w:tr w:rsidR="0058523B" w:rsidRPr="00BE6405" w:rsidTr="00FB02A7">
        <w:tc>
          <w:tcPr>
            <w:tcW w:w="2448" w:type="dxa"/>
            <w:shd w:val="clear" w:color="auto" w:fill="auto"/>
          </w:tcPr>
          <w:p w:rsidR="0058523B" w:rsidRPr="00BE6405" w:rsidRDefault="0058523B" w:rsidP="00FB02A7">
            <w:pPr>
              <w:rPr>
                <w:rFonts w:ascii="Verdana" w:hAnsi="Verdana" w:cs="Arial"/>
                <w:b/>
                <w:bCs/>
                <w:sz w:val="20"/>
                <w:szCs w:val="20"/>
              </w:rPr>
            </w:pPr>
            <w:r w:rsidRPr="00BE6405">
              <w:rPr>
                <w:rFonts w:ascii="Verdana" w:hAnsi="Verdana" w:cs="Arial"/>
                <w:b/>
                <w:bCs/>
                <w:sz w:val="20"/>
                <w:szCs w:val="20"/>
              </w:rPr>
              <w:t>Stöd och hjälp i rehabiliteringsarbetet</w:t>
            </w:r>
          </w:p>
        </w:tc>
        <w:tc>
          <w:tcPr>
            <w:tcW w:w="6403" w:type="dxa"/>
            <w:shd w:val="clear" w:color="auto" w:fill="auto"/>
          </w:tcPr>
          <w:p w:rsidR="0058523B" w:rsidRPr="00BE6405" w:rsidRDefault="0058523B" w:rsidP="00FB02A7">
            <w:pPr>
              <w:rPr>
                <w:rFonts w:ascii="Verdana" w:hAnsi="Verdana" w:cs="Arial"/>
                <w:bCs/>
                <w:sz w:val="20"/>
                <w:szCs w:val="20"/>
              </w:rPr>
            </w:pPr>
            <w:r w:rsidRPr="00BE6405">
              <w:rPr>
                <w:rFonts w:ascii="Verdana" w:hAnsi="Verdana" w:cs="Arial"/>
                <w:bCs/>
                <w:sz w:val="20"/>
                <w:szCs w:val="20"/>
              </w:rPr>
              <w:t xml:space="preserve">Chefen kan alltid begära hjälp från personalkonsulent och/ eller företagshälsovården. </w:t>
            </w:r>
          </w:p>
          <w:p w:rsidR="0058523B" w:rsidRPr="00BE6405" w:rsidRDefault="0058523B" w:rsidP="00FB02A7">
            <w:pPr>
              <w:rPr>
                <w:rFonts w:ascii="Verdana" w:hAnsi="Verdana" w:cs="Arial"/>
                <w:bCs/>
                <w:sz w:val="20"/>
                <w:szCs w:val="20"/>
              </w:rPr>
            </w:pPr>
          </w:p>
          <w:p w:rsidR="0058523B" w:rsidRPr="00BE6405" w:rsidRDefault="0058523B" w:rsidP="00FB02A7">
            <w:pPr>
              <w:rPr>
                <w:rFonts w:ascii="Verdana" w:hAnsi="Verdana" w:cs="Arial"/>
                <w:bCs/>
                <w:sz w:val="20"/>
                <w:szCs w:val="20"/>
              </w:rPr>
            </w:pPr>
            <w:r w:rsidRPr="00BE6405">
              <w:rPr>
                <w:rFonts w:ascii="Verdana" w:hAnsi="Verdana" w:cs="Arial"/>
                <w:bCs/>
                <w:sz w:val="20"/>
                <w:szCs w:val="20"/>
              </w:rPr>
              <w:t>Medarbetaren kan alltid begära stöd från en facklig före-trädare eller ett skyddsombud, vilket även chefen ska upp-lysa medarbetare om.</w:t>
            </w:r>
          </w:p>
          <w:p w:rsidR="0058523B" w:rsidRPr="00BE6405" w:rsidRDefault="0058523B" w:rsidP="00FB02A7">
            <w:pPr>
              <w:rPr>
                <w:rFonts w:ascii="Verdana" w:hAnsi="Verdana" w:cs="Arial"/>
                <w:bCs/>
                <w:sz w:val="20"/>
                <w:szCs w:val="20"/>
              </w:rPr>
            </w:pPr>
          </w:p>
        </w:tc>
      </w:tr>
    </w:tbl>
    <w:p w:rsidR="0058523B" w:rsidRPr="00BE6405" w:rsidRDefault="0058523B" w:rsidP="0058523B">
      <w:pPr>
        <w:outlineLvl w:val="0"/>
        <w:rPr>
          <w:rFonts w:ascii="Verdana" w:hAnsi="Verdana" w:cs="Arial"/>
          <w:b/>
          <w:bCs/>
          <w:sz w:val="20"/>
          <w:szCs w:val="20"/>
        </w:rPr>
      </w:pPr>
    </w:p>
    <w:p w:rsidR="0058523B" w:rsidRPr="00BE6405" w:rsidRDefault="0058523B" w:rsidP="0058523B">
      <w:pPr>
        <w:outlineLvl w:val="0"/>
        <w:rPr>
          <w:rFonts w:ascii="Verdana" w:hAnsi="Verdana" w:cs="Arial"/>
          <w:b/>
          <w:bCs/>
          <w:sz w:val="20"/>
          <w:szCs w:val="20"/>
        </w:rPr>
      </w:pPr>
      <w:r w:rsidRPr="00BE6405">
        <w:rPr>
          <w:rFonts w:ascii="Verdana" w:hAnsi="Verdana" w:cs="Arial"/>
          <w:b/>
          <w:bCs/>
          <w:sz w:val="20"/>
          <w:szCs w:val="20"/>
        </w:rPr>
        <w:t>Dokumentation</w:t>
      </w:r>
    </w:p>
    <w:p w:rsidR="0058523B" w:rsidRDefault="0058523B" w:rsidP="0058523B">
      <w:pPr>
        <w:rPr>
          <w:rFonts w:ascii="Verdana" w:hAnsi="Verdana" w:cs="Arial"/>
          <w:bCs/>
          <w:sz w:val="20"/>
          <w:szCs w:val="20"/>
        </w:rPr>
      </w:pPr>
      <w:r w:rsidRPr="00BE6405">
        <w:rPr>
          <w:rFonts w:ascii="Verdana" w:hAnsi="Verdana" w:cs="Arial"/>
          <w:bCs/>
          <w:sz w:val="20"/>
          <w:szCs w:val="20"/>
        </w:rPr>
        <w:t xml:space="preserve">Berörd chef ska skriftligen dokumentera alla delar i rehabiliteringsprocessen. Detta gäller alla samtal, åtgärder, konkreta mål, ansvarsfördelning, tidsplaner, uppföljning, utvärde-ring och avslut i samband med rehabiliteringsmöten. Händelser och sakförhållanden ska dokumenteras skriftligt och beskrivas på ett sakligt objektivt sätt. </w:t>
      </w:r>
    </w:p>
    <w:p w:rsidR="0058523B" w:rsidRPr="00921F06" w:rsidRDefault="0058523B" w:rsidP="00921F06">
      <w:pPr>
        <w:outlineLvl w:val="0"/>
        <w:rPr>
          <w:rFonts w:ascii="Verdana" w:hAnsi="Verdana" w:cs="Arial"/>
          <w:sz w:val="20"/>
          <w:szCs w:val="20"/>
        </w:rPr>
      </w:pPr>
      <w:r>
        <w:rPr>
          <w:rFonts w:ascii="Verdana" w:hAnsi="Verdana" w:cs="Arial"/>
          <w:bCs/>
          <w:sz w:val="20"/>
          <w:szCs w:val="20"/>
        </w:rPr>
        <w:tab/>
      </w:r>
      <w:r w:rsidRPr="00BE6405">
        <w:rPr>
          <w:rFonts w:ascii="Verdana" w:hAnsi="Verdana" w:cs="Arial"/>
          <w:bCs/>
          <w:sz w:val="20"/>
          <w:szCs w:val="20"/>
        </w:rPr>
        <w:br/>
      </w:r>
      <w:r w:rsidRPr="00921F06">
        <w:rPr>
          <w:rFonts w:ascii="Verdana" w:hAnsi="Verdana" w:cs="Arial"/>
          <w:bCs/>
          <w:sz w:val="20"/>
          <w:szCs w:val="20"/>
        </w:rPr>
        <w:t>Dokument ”</w:t>
      </w:r>
      <w:r w:rsidR="00921F06" w:rsidRPr="00921F06">
        <w:rPr>
          <w:rFonts w:ascii="Verdana" w:hAnsi="Verdana" w:cs="Arial"/>
          <w:b/>
          <w:sz w:val="20"/>
          <w:szCs w:val="20"/>
        </w:rPr>
        <w:t xml:space="preserve"> Rehabiliteringsutredning</w:t>
      </w:r>
      <w:r w:rsidR="00921F06">
        <w:rPr>
          <w:rFonts w:ascii="Verdana" w:hAnsi="Verdana" w:cs="Arial"/>
          <w:b/>
          <w:sz w:val="20"/>
          <w:szCs w:val="20"/>
        </w:rPr>
        <w:t>”</w:t>
      </w:r>
      <w:r w:rsidR="002E5065">
        <w:rPr>
          <w:rFonts w:ascii="Verdana" w:hAnsi="Verdana" w:cs="Arial"/>
          <w:sz w:val="20"/>
          <w:szCs w:val="20"/>
        </w:rPr>
        <w:t xml:space="preserve">(plan </w:t>
      </w:r>
      <w:r w:rsidR="00921F06">
        <w:rPr>
          <w:rFonts w:ascii="Verdana" w:hAnsi="Verdana" w:cs="Arial"/>
          <w:sz w:val="20"/>
          <w:szCs w:val="20"/>
        </w:rPr>
        <w:t>för återgång i arbete)</w:t>
      </w:r>
      <w:r w:rsidR="002E5065">
        <w:rPr>
          <w:rFonts w:ascii="Verdana" w:hAnsi="Verdana" w:cs="Arial"/>
          <w:bCs/>
          <w:sz w:val="20"/>
          <w:szCs w:val="20"/>
        </w:rPr>
        <w:t>använd</w:t>
      </w:r>
      <w:r w:rsidRPr="00921F06">
        <w:rPr>
          <w:rFonts w:ascii="Verdana" w:hAnsi="Verdana" w:cs="Arial"/>
          <w:bCs/>
          <w:sz w:val="20"/>
          <w:szCs w:val="20"/>
        </w:rPr>
        <w:t>s</w:t>
      </w:r>
      <w:r w:rsidRPr="00BE6405">
        <w:rPr>
          <w:rFonts w:ascii="Verdana" w:hAnsi="Verdana" w:cs="Arial"/>
          <w:bCs/>
          <w:sz w:val="20"/>
          <w:szCs w:val="20"/>
        </w:rPr>
        <w:t xml:space="preserve">. </w:t>
      </w:r>
    </w:p>
    <w:p w:rsidR="0058523B" w:rsidRPr="00BE6405" w:rsidRDefault="0058523B" w:rsidP="0058523B">
      <w:pPr>
        <w:outlineLvl w:val="0"/>
        <w:rPr>
          <w:rFonts w:ascii="Verdana" w:hAnsi="Verdana" w:cs="Arial"/>
          <w:b/>
          <w:bCs/>
          <w:sz w:val="20"/>
          <w:szCs w:val="20"/>
        </w:rPr>
      </w:pPr>
    </w:p>
    <w:p w:rsidR="0058523B" w:rsidRPr="00BE6405" w:rsidRDefault="0058523B" w:rsidP="0058523B">
      <w:pPr>
        <w:outlineLvl w:val="0"/>
        <w:rPr>
          <w:rFonts w:ascii="Verdana" w:hAnsi="Verdana" w:cs="Arial"/>
          <w:b/>
          <w:bCs/>
          <w:sz w:val="20"/>
          <w:szCs w:val="20"/>
        </w:rPr>
      </w:pPr>
      <w:r w:rsidRPr="00BE6405">
        <w:rPr>
          <w:rFonts w:ascii="Verdana" w:hAnsi="Verdana" w:cs="Arial"/>
          <w:b/>
          <w:bCs/>
          <w:sz w:val="20"/>
          <w:szCs w:val="20"/>
        </w:rPr>
        <w:t>Förvaring av rehabiliteringsärenden</w:t>
      </w:r>
    </w:p>
    <w:p w:rsidR="0058523B" w:rsidRPr="00BE6405" w:rsidRDefault="0058523B" w:rsidP="0058523B">
      <w:pPr>
        <w:rPr>
          <w:rFonts w:ascii="Verdana" w:hAnsi="Verdana" w:cs="Arial"/>
          <w:bCs/>
          <w:sz w:val="20"/>
          <w:szCs w:val="20"/>
        </w:rPr>
      </w:pPr>
      <w:r w:rsidRPr="00BE6405">
        <w:rPr>
          <w:rFonts w:ascii="Verdana" w:hAnsi="Verdana" w:cs="Arial"/>
          <w:bCs/>
          <w:sz w:val="20"/>
          <w:szCs w:val="20"/>
        </w:rPr>
        <w:t>När ett rehabiliterings- och arbetsanpassningsärende är avslutat ska samtliga handlingar läggas i kuvert och förslutas. Kuvertet ska stämplas med ”Sekretess” (Sekretesslagen 7 kap 1§ - Sekretess med hänsyn främst till skyddet för enskilds personliga förhållanden). Kuvertet läggs i personakten och får endast öppnas av behörig handläggare.</w:t>
      </w:r>
    </w:p>
    <w:p w:rsidR="0058523B" w:rsidRPr="00BE6405" w:rsidRDefault="0058523B" w:rsidP="0058523B">
      <w:pPr>
        <w:outlineLvl w:val="0"/>
        <w:rPr>
          <w:rFonts w:ascii="Verdana" w:hAnsi="Verdana" w:cs="Arial"/>
          <w:bCs/>
          <w:sz w:val="20"/>
          <w:szCs w:val="20"/>
        </w:rPr>
      </w:pPr>
    </w:p>
    <w:p w:rsidR="0058523B" w:rsidRPr="00BE6405" w:rsidRDefault="0058523B" w:rsidP="0058523B">
      <w:pPr>
        <w:outlineLvl w:val="0"/>
        <w:rPr>
          <w:rFonts w:ascii="Verdana" w:hAnsi="Verdana" w:cs="Arial"/>
          <w:b/>
          <w:bCs/>
          <w:i/>
          <w:sz w:val="20"/>
          <w:szCs w:val="20"/>
        </w:rPr>
      </w:pPr>
      <w:r w:rsidRPr="00BE6405">
        <w:rPr>
          <w:rFonts w:ascii="Verdana" w:hAnsi="Verdana" w:cs="Arial"/>
          <w:b/>
          <w:bCs/>
          <w:i/>
          <w:sz w:val="20"/>
          <w:szCs w:val="20"/>
        </w:rPr>
        <w:t>Personakt och rehabilite</w:t>
      </w:r>
      <w:r w:rsidR="00B70CC6">
        <w:rPr>
          <w:rFonts w:ascii="Verdana" w:hAnsi="Verdana" w:cs="Arial"/>
          <w:b/>
          <w:bCs/>
          <w:i/>
          <w:sz w:val="20"/>
          <w:szCs w:val="20"/>
        </w:rPr>
        <w:t xml:space="preserve">ringsärende ska förvaras i </w:t>
      </w:r>
      <w:r w:rsidRPr="00BE6405">
        <w:rPr>
          <w:rFonts w:ascii="Verdana" w:hAnsi="Verdana" w:cs="Arial"/>
          <w:b/>
          <w:bCs/>
          <w:i/>
          <w:sz w:val="20"/>
          <w:szCs w:val="20"/>
        </w:rPr>
        <w:t>skåp.</w:t>
      </w:r>
    </w:p>
    <w:p w:rsidR="0058523B" w:rsidRPr="00BE6405" w:rsidRDefault="0058523B" w:rsidP="0058523B">
      <w:pPr>
        <w:outlineLvl w:val="0"/>
        <w:rPr>
          <w:rFonts w:ascii="Verdana" w:hAnsi="Verdana" w:cs="Arial"/>
          <w:b/>
          <w:bCs/>
          <w:sz w:val="20"/>
          <w:szCs w:val="20"/>
        </w:rPr>
      </w:pPr>
    </w:p>
    <w:p w:rsidR="00F12BBB" w:rsidRDefault="00F12BBB"/>
    <w:sectPr w:rsidR="00F12BBB">
      <w:headerReference w:type="even" r:id="rId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09B" w:rsidRDefault="0046309B" w:rsidP="0058523B">
      <w:r>
        <w:separator/>
      </w:r>
    </w:p>
  </w:endnote>
  <w:endnote w:type="continuationSeparator" w:id="0">
    <w:p w:rsidR="0046309B" w:rsidRDefault="0046309B" w:rsidP="00585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09B" w:rsidRDefault="0046309B" w:rsidP="0058523B">
      <w:r>
        <w:separator/>
      </w:r>
    </w:p>
  </w:footnote>
  <w:footnote w:type="continuationSeparator" w:id="0">
    <w:p w:rsidR="0046309B" w:rsidRDefault="0046309B" w:rsidP="00585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F27" w:rsidRDefault="00B16C0A" w:rsidP="00045731">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3D4C7C">
      <w:rPr>
        <w:rStyle w:val="Sidnummer"/>
        <w:noProof/>
      </w:rPr>
      <w:t>4</w:t>
    </w:r>
    <w:r>
      <w:rPr>
        <w:rStyle w:val="Sidnummer"/>
      </w:rPr>
      <w:fldChar w:fldCharType="end"/>
    </w:r>
  </w:p>
  <w:p w:rsidR="008C4F27" w:rsidRDefault="0046309B" w:rsidP="00045731">
    <w:pPr>
      <w:pStyle w:val="Sidhuvu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F27" w:rsidRDefault="00B16C0A" w:rsidP="00045731">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3D4C7C">
      <w:rPr>
        <w:rStyle w:val="Sidnummer"/>
        <w:noProof/>
      </w:rPr>
      <w:t>3</w:t>
    </w:r>
    <w:r>
      <w:rPr>
        <w:rStyle w:val="Sidnummer"/>
      </w:rPr>
      <w:fldChar w:fldCharType="end"/>
    </w:r>
  </w:p>
  <w:p w:rsidR="008C4F27" w:rsidRPr="00166CF8" w:rsidRDefault="0069700D" w:rsidP="00166CF8">
    <w:pPr>
      <w:pStyle w:val="Sidhuvud"/>
      <w:tabs>
        <w:tab w:val="left" w:pos="5040"/>
        <w:tab w:val="left" w:pos="8100"/>
      </w:tabs>
      <w:ind w:right="360"/>
      <w:rPr>
        <w:rFonts w:ascii="Verdana" w:hAnsi="Verdana"/>
      </w:rPr>
    </w:pPr>
    <w:r>
      <w:rPr>
        <w:rFonts w:ascii="Calibri" w:hAnsi="Calibri" w:cs="Calibri"/>
        <w:noProof/>
        <w:color w:val="1F497D"/>
        <w:sz w:val="22"/>
        <w:szCs w:val="22"/>
      </w:rPr>
      <w:drawing>
        <wp:inline distT="0" distB="0" distL="0" distR="0">
          <wp:extent cx="1162050" cy="695325"/>
          <wp:effectExtent l="0" t="0" r="0" b="9525"/>
          <wp:docPr id="1" name="Bildobjekt 1" descr="cid:CAB15D31-F560-4351-942E-1139CFC3F64A@clavi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id:CAB15D31-F560-4351-942E-1139CFC3F64A@clavis.com"/>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62050" cy="695325"/>
                  </a:xfrm>
                  <a:prstGeom prst="rect">
                    <a:avLst/>
                  </a:prstGeom>
                  <a:noFill/>
                  <a:ln>
                    <a:noFill/>
                  </a:ln>
                </pic:spPr>
              </pic:pic>
            </a:graphicData>
          </a:graphic>
        </wp:inline>
      </w:drawing>
    </w:r>
    <w:r w:rsidR="00B16C0A">
      <w:rPr>
        <w:rFonts w:ascii="Verdana" w:hAnsi="Verdana"/>
        <w:sz w:val="20"/>
        <w:szCs w:val="20"/>
      </w:rPr>
      <w:tab/>
    </w:r>
    <w:r w:rsidR="00B16C0A">
      <w:rPr>
        <w:rStyle w:val="Sidnummer"/>
      </w:rPr>
      <w:fldChar w:fldCharType="begin"/>
    </w:r>
    <w:r w:rsidR="00B16C0A">
      <w:rPr>
        <w:rStyle w:val="Sidnummer"/>
      </w:rPr>
      <w:instrText xml:space="preserve"> PAGE </w:instrText>
    </w:r>
    <w:r w:rsidR="00B16C0A">
      <w:rPr>
        <w:rStyle w:val="Sidnummer"/>
      </w:rPr>
      <w:fldChar w:fldCharType="separate"/>
    </w:r>
    <w:r w:rsidR="003D4C7C">
      <w:rPr>
        <w:rStyle w:val="Sidnummer"/>
        <w:noProof/>
      </w:rPr>
      <w:t>3</w:t>
    </w:r>
    <w:r w:rsidR="00B16C0A">
      <w:rPr>
        <w:rStyle w:val="Sidnummer"/>
      </w:rPr>
      <w:fldChar w:fldCharType="end"/>
    </w:r>
    <w:r w:rsidR="00B16C0A">
      <w:rPr>
        <w:rStyle w:val="Sidnummer"/>
      </w:rPr>
      <w:t xml:space="preserve"> (</w:t>
    </w:r>
    <w:r w:rsidR="00B16C0A">
      <w:rPr>
        <w:rStyle w:val="Sidnummer"/>
      </w:rPr>
      <w:fldChar w:fldCharType="begin"/>
    </w:r>
    <w:r w:rsidR="00B16C0A">
      <w:rPr>
        <w:rStyle w:val="Sidnummer"/>
      </w:rPr>
      <w:instrText xml:space="preserve"> NUMPAGES </w:instrText>
    </w:r>
    <w:r w:rsidR="00B16C0A">
      <w:rPr>
        <w:rStyle w:val="Sidnummer"/>
      </w:rPr>
      <w:fldChar w:fldCharType="separate"/>
    </w:r>
    <w:r w:rsidR="003D4C7C">
      <w:rPr>
        <w:rStyle w:val="Sidnummer"/>
        <w:noProof/>
      </w:rPr>
      <w:t>4</w:t>
    </w:r>
    <w:r w:rsidR="00B16C0A">
      <w:rPr>
        <w:rStyle w:val="Sidnummer"/>
      </w:rPr>
      <w:fldChar w:fldCharType="end"/>
    </w:r>
    <w:r w:rsidR="00B16C0A">
      <w:rPr>
        <w:rStyle w:val="Sidnummer"/>
      </w:rPr>
      <w:t>)</w:t>
    </w:r>
    <w:r w:rsidR="00B16C0A">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E760D"/>
    <w:multiLevelType w:val="hybridMultilevel"/>
    <w:tmpl w:val="3444606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72EB0099"/>
    <w:multiLevelType w:val="hybridMultilevel"/>
    <w:tmpl w:val="561CD79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767E17D2"/>
    <w:multiLevelType w:val="hybridMultilevel"/>
    <w:tmpl w:val="13D651C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7EB64E08"/>
    <w:multiLevelType w:val="hybridMultilevel"/>
    <w:tmpl w:val="9092C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23B"/>
    <w:rsid w:val="000D02E3"/>
    <w:rsid w:val="000F33B0"/>
    <w:rsid w:val="001608E1"/>
    <w:rsid w:val="00201EB3"/>
    <w:rsid w:val="00240960"/>
    <w:rsid w:val="00265FCF"/>
    <w:rsid w:val="002A1933"/>
    <w:rsid w:val="002E5065"/>
    <w:rsid w:val="0030444C"/>
    <w:rsid w:val="003D4C7C"/>
    <w:rsid w:val="0046309B"/>
    <w:rsid w:val="00480262"/>
    <w:rsid w:val="0051480B"/>
    <w:rsid w:val="00543AFC"/>
    <w:rsid w:val="0055363F"/>
    <w:rsid w:val="0058523B"/>
    <w:rsid w:val="005E31B7"/>
    <w:rsid w:val="00616F62"/>
    <w:rsid w:val="0069700D"/>
    <w:rsid w:val="006C5A45"/>
    <w:rsid w:val="007812B2"/>
    <w:rsid w:val="0082639A"/>
    <w:rsid w:val="00921F06"/>
    <w:rsid w:val="009414BB"/>
    <w:rsid w:val="00951543"/>
    <w:rsid w:val="009D04C5"/>
    <w:rsid w:val="00A62E7A"/>
    <w:rsid w:val="00A72CC9"/>
    <w:rsid w:val="00AA21A6"/>
    <w:rsid w:val="00B16C0A"/>
    <w:rsid w:val="00B179A8"/>
    <w:rsid w:val="00B60467"/>
    <w:rsid w:val="00B70CC6"/>
    <w:rsid w:val="00B81985"/>
    <w:rsid w:val="00CB62CF"/>
    <w:rsid w:val="00D44EF6"/>
    <w:rsid w:val="00D61FE7"/>
    <w:rsid w:val="00D80656"/>
    <w:rsid w:val="00DC016A"/>
    <w:rsid w:val="00EB4C05"/>
    <w:rsid w:val="00F12BBB"/>
    <w:rsid w:val="00F52005"/>
    <w:rsid w:val="00F73678"/>
    <w:rsid w:val="00FE55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23B"/>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58523B"/>
    <w:pPr>
      <w:tabs>
        <w:tab w:val="center" w:pos="4536"/>
        <w:tab w:val="right" w:pos="9072"/>
      </w:tabs>
    </w:pPr>
  </w:style>
  <w:style w:type="character" w:customStyle="1" w:styleId="SidhuvudChar">
    <w:name w:val="Sidhuvud Char"/>
    <w:basedOn w:val="Standardstycketeckensnitt"/>
    <w:link w:val="Sidhuvud"/>
    <w:rsid w:val="0058523B"/>
    <w:rPr>
      <w:rFonts w:ascii="Times New Roman" w:eastAsia="Times New Roman" w:hAnsi="Times New Roman" w:cs="Times New Roman"/>
      <w:sz w:val="24"/>
      <w:szCs w:val="24"/>
      <w:lang w:eastAsia="sv-SE"/>
    </w:rPr>
  </w:style>
  <w:style w:type="character" w:styleId="Sidnummer">
    <w:name w:val="page number"/>
    <w:basedOn w:val="Standardstycketeckensnitt"/>
    <w:rsid w:val="0058523B"/>
  </w:style>
  <w:style w:type="paragraph" w:styleId="Ballongtext">
    <w:name w:val="Balloon Text"/>
    <w:basedOn w:val="Normal"/>
    <w:link w:val="BallongtextChar"/>
    <w:uiPriority w:val="99"/>
    <w:semiHidden/>
    <w:unhideWhenUsed/>
    <w:rsid w:val="0058523B"/>
    <w:rPr>
      <w:rFonts w:ascii="Tahoma" w:hAnsi="Tahoma" w:cs="Tahoma"/>
      <w:sz w:val="16"/>
      <w:szCs w:val="16"/>
    </w:rPr>
  </w:style>
  <w:style w:type="character" w:customStyle="1" w:styleId="BallongtextChar">
    <w:name w:val="Ballongtext Char"/>
    <w:basedOn w:val="Standardstycketeckensnitt"/>
    <w:link w:val="Ballongtext"/>
    <w:uiPriority w:val="99"/>
    <w:semiHidden/>
    <w:rsid w:val="0058523B"/>
    <w:rPr>
      <w:rFonts w:ascii="Tahoma" w:eastAsia="Times New Roman" w:hAnsi="Tahoma" w:cs="Tahoma"/>
      <w:sz w:val="16"/>
      <w:szCs w:val="16"/>
      <w:lang w:eastAsia="sv-SE"/>
    </w:rPr>
  </w:style>
  <w:style w:type="paragraph" w:styleId="Sidfot">
    <w:name w:val="footer"/>
    <w:basedOn w:val="Normal"/>
    <w:link w:val="SidfotChar"/>
    <w:uiPriority w:val="99"/>
    <w:unhideWhenUsed/>
    <w:rsid w:val="0058523B"/>
    <w:pPr>
      <w:tabs>
        <w:tab w:val="center" w:pos="4536"/>
        <w:tab w:val="right" w:pos="9072"/>
      </w:tabs>
    </w:pPr>
  </w:style>
  <w:style w:type="character" w:customStyle="1" w:styleId="SidfotChar">
    <w:name w:val="Sidfot Char"/>
    <w:basedOn w:val="Standardstycketeckensnitt"/>
    <w:link w:val="Sidfot"/>
    <w:uiPriority w:val="99"/>
    <w:rsid w:val="0058523B"/>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23B"/>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58523B"/>
    <w:pPr>
      <w:tabs>
        <w:tab w:val="center" w:pos="4536"/>
        <w:tab w:val="right" w:pos="9072"/>
      </w:tabs>
    </w:pPr>
  </w:style>
  <w:style w:type="character" w:customStyle="1" w:styleId="SidhuvudChar">
    <w:name w:val="Sidhuvud Char"/>
    <w:basedOn w:val="Standardstycketeckensnitt"/>
    <w:link w:val="Sidhuvud"/>
    <w:rsid w:val="0058523B"/>
    <w:rPr>
      <w:rFonts w:ascii="Times New Roman" w:eastAsia="Times New Roman" w:hAnsi="Times New Roman" w:cs="Times New Roman"/>
      <w:sz w:val="24"/>
      <w:szCs w:val="24"/>
      <w:lang w:eastAsia="sv-SE"/>
    </w:rPr>
  </w:style>
  <w:style w:type="character" w:styleId="Sidnummer">
    <w:name w:val="page number"/>
    <w:basedOn w:val="Standardstycketeckensnitt"/>
    <w:rsid w:val="0058523B"/>
  </w:style>
  <w:style w:type="paragraph" w:styleId="Ballongtext">
    <w:name w:val="Balloon Text"/>
    <w:basedOn w:val="Normal"/>
    <w:link w:val="BallongtextChar"/>
    <w:uiPriority w:val="99"/>
    <w:semiHidden/>
    <w:unhideWhenUsed/>
    <w:rsid w:val="0058523B"/>
    <w:rPr>
      <w:rFonts w:ascii="Tahoma" w:hAnsi="Tahoma" w:cs="Tahoma"/>
      <w:sz w:val="16"/>
      <w:szCs w:val="16"/>
    </w:rPr>
  </w:style>
  <w:style w:type="character" w:customStyle="1" w:styleId="BallongtextChar">
    <w:name w:val="Ballongtext Char"/>
    <w:basedOn w:val="Standardstycketeckensnitt"/>
    <w:link w:val="Ballongtext"/>
    <w:uiPriority w:val="99"/>
    <w:semiHidden/>
    <w:rsid w:val="0058523B"/>
    <w:rPr>
      <w:rFonts w:ascii="Tahoma" w:eastAsia="Times New Roman" w:hAnsi="Tahoma" w:cs="Tahoma"/>
      <w:sz w:val="16"/>
      <w:szCs w:val="16"/>
      <w:lang w:eastAsia="sv-SE"/>
    </w:rPr>
  </w:style>
  <w:style w:type="paragraph" w:styleId="Sidfot">
    <w:name w:val="footer"/>
    <w:basedOn w:val="Normal"/>
    <w:link w:val="SidfotChar"/>
    <w:uiPriority w:val="99"/>
    <w:unhideWhenUsed/>
    <w:rsid w:val="0058523B"/>
    <w:pPr>
      <w:tabs>
        <w:tab w:val="center" w:pos="4536"/>
        <w:tab w:val="right" w:pos="9072"/>
      </w:tabs>
    </w:pPr>
  </w:style>
  <w:style w:type="character" w:customStyle="1" w:styleId="SidfotChar">
    <w:name w:val="Sidfot Char"/>
    <w:basedOn w:val="Standardstycketeckensnitt"/>
    <w:link w:val="Sidfot"/>
    <w:uiPriority w:val="99"/>
    <w:rsid w:val="0058523B"/>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image003.jpg@01D340E2.4D31C410"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1670</Words>
  <Characters>8851</Characters>
  <Application>Microsoft Office Word</Application>
  <DocSecurity>0</DocSecurity>
  <Lines>73</Lines>
  <Paragraphs>20</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10501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Ronny Nilsson</dc:creator>
  <cp:lastModifiedBy>Ronny Nilsson</cp:lastModifiedBy>
  <cp:revision>38</cp:revision>
  <dcterms:created xsi:type="dcterms:W3CDTF">2017-10-09T12:27:00Z</dcterms:created>
  <dcterms:modified xsi:type="dcterms:W3CDTF">2017-10-10T09:00:00Z</dcterms:modified>
</cp:coreProperties>
</file>